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2D" w:rsidRDefault="0032722D" w:rsidP="00596502">
      <w:pPr>
        <w:rPr>
          <w:rFonts w:ascii="Arial" w:hAnsi="Arial" w:cs="Arial"/>
          <w:sz w:val="12"/>
          <w:szCs w:val="12"/>
        </w:rPr>
      </w:pPr>
    </w:p>
    <w:p w:rsidR="00A309AD" w:rsidRDefault="00A309AD" w:rsidP="00596502">
      <w:pPr>
        <w:rPr>
          <w:rFonts w:ascii="Arial" w:hAnsi="Arial" w:cs="Arial"/>
          <w:sz w:val="12"/>
          <w:szCs w:val="12"/>
        </w:rPr>
      </w:pPr>
    </w:p>
    <w:p w:rsidR="00124C88" w:rsidRPr="000C7CED" w:rsidRDefault="00124C88" w:rsidP="00124C8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</w:t>
      </w:r>
      <w:r w:rsidR="005E5BF0">
        <w:rPr>
          <w:rFonts w:ascii="Century Gothic" w:hAnsi="Century Gothic"/>
          <w:sz w:val="24"/>
        </w:rPr>
        <w:t xml:space="preserve">     </w:t>
      </w:r>
      <w:r w:rsidR="00A76B2F">
        <w:rPr>
          <w:rFonts w:ascii="Arial Black" w:eastAsia="Batang" w:hAnsi="Arial Black" w:cs="Arial"/>
          <w:b/>
          <w:noProof/>
          <w:sz w:val="32"/>
          <w:szCs w:val="32"/>
          <w:lang w:val="en-MY" w:eastAsia="en-MY"/>
        </w:rPr>
        <w:drawing>
          <wp:inline distT="0" distB="0" distL="0" distR="0">
            <wp:extent cx="1019175" cy="1028700"/>
            <wp:effectExtent l="19050" t="0" r="952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88" w:rsidRPr="00F84D5C" w:rsidRDefault="00124C88" w:rsidP="00124C88">
      <w:pPr>
        <w:pStyle w:val="Heading4"/>
        <w:jc w:val="center"/>
        <w:rPr>
          <w:rFonts w:ascii="Century Gothic" w:hAnsi="Century Gothic"/>
          <w:sz w:val="26"/>
          <w:szCs w:val="26"/>
        </w:rPr>
      </w:pPr>
      <w:r w:rsidRPr="00BD5194">
        <w:rPr>
          <w:rFonts w:ascii="Century Gothic" w:hAnsi="Century Gothic"/>
          <w:sz w:val="26"/>
          <w:szCs w:val="26"/>
        </w:rPr>
        <w:t>MAJLIS PERBANDARAN KULAI</w:t>
      </w:r>
    </w:p>
    <w:p w:rsidR="00124C88" w:rsidRDefault="00124C88" w:rsidP="00124C88">
      <w:pPr>
        <w:pStyle w:val="Heading4"/>
        <w:jc w:val="center"/>
        <w:rPr>
          <w:rFonts w:ascii="Century Gothic" w:hAnsi="Century Gothic"/>
          <w:szCs w:val="22"/>
        </w:rPr>
      </w:pPr>
      <w:r w:rsidRPr="00BD5194">
        <w:rPr>
          <w:rFonts w:ascii="Century Gothic" w:hAnsi="Century Gothic"/>
          <w:szCs w:val="22"/>
        </w:rPr>
        <w:t>KENYATAAN TAWARAN</w:t>
      </w:r>
    </w:p>
    <w:p w:rsidR="00124C88" w:rsidRPr="00F84D5C" w:rsidRDefault="00124C88" w:rsidP="00124C88">
      <w:pPr>
        <w:jc w:val="center"/>
        <w:rPr>
          <w:rFonts w:ascii="Century Gothic" w:hAnsi="Century Gothic"/>
          <w:b/>
        </w:rPr>
      </w:pPr>
      <w:proofErr w:type="gramStart"/>
      <w:r w:rsidRPr="00F84D5C">
        <w:rPr>
          <w:rFonts w:ascii="Century Gothic" w:hAnsi="Century Gothic"/>
          <w:b/>
        </w:rPr>
        <w:t>( KHAS</w:t>
      </w:r>
      <w:proofErr w:type="gramEnd"/>
      <w:r w:rsidRPr="00F84D5C">
        <w:rPr>
          <w:rFonts w:ascii="Century Gothic" w:hAnsi="Century Gothic"/>
          <w:b/>
        </w:rPr>
        <w:t xml:space="preserve"> UNTUK BUMIPUTRA )</w:t>
      </w:r>
    </w:p>
    <w:p w:rsidR="00124C88" w:rsidRPr="00F84D5C" w:rsidRDefault="00124C88" w:rsidP="00124C88">
      <w:pPr>
        <w:jc w:val="center"/>
        <w:rPr>
          <w:rFonts w:ascii="Century Gothic" w:hAnsi="Century Gothic"/>
          <w:b/>
          <w:sz w:val="16"/>
          <w:szCs w:val="16"/>
        </w:rPr>
      </w:pPr>
    </w:p>
    <w:p w:rsidR="00124C88" w:rsidRPr="00F65184" w:rsidRDefault="00124C88" w:rsidP="00124C88">
      <w:pPr>
        <w:pStyle w:val="BodyTextIndent2"/>
        <w:ind w:right="137"/>
        <w:rPr>
          <w:sz w:val="20"/>
          <w:szCs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proofErr w:type="spellStart"/>
      <w:r w:rsidRPr="00F65184">
        <w:rPr>
          <w:sz w:val="20"/>
          <w:szCs w:val="20"/>
        </w:rPr>
        <w:t>Tawaran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adalah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dipelawa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daripada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pemborong</w:t>
      </w:r>
      <w:proofErr w:type="spellEnd"/>
      <w:r w:rsidRPr="00F65184">
        <w:rPr>
          <w:sz w:val="20"/>
          <w:szCs w:val="20"/>
        </w:rPr>
        <w:t xml:space="preserve"> yang </w:t>
      </w:r>
      <w:proofErr w:type="spellStart"/>
      <w:r w:rsidRPr="00F65184">
        <w:rPr>
          <w:sz w:val="20"/>
          <w:szCs w:val="20"/>
        </w:rPr>
        <w:t>berdaftar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dengan</w:t>
      </w:r>
      <w:proofErr w:type="spellEnd"/>
      <w:r w:rsidRPr="00F65184">
        <w:rPr>
          <w:sz w:val="20"/>
          <w:szCs w:val="20"/>
        </w:rPr>
        <w:t xml:space="preserve"> </w:t>
      </w:r>
      <w:r w:rsidRPr="00F65184">
        <w:rPr>
          <w:b/>
          <w:sz w:val="20"/>
          <w:szCs w:val="20"/>
        </w:rPr>
        <w:t xml:space="preserve">PUSAT KHIDMAT KONTRAKTOR </w:t>
      </w:r>
      <w:proofErr w:type="gramStart"/>
      <w:r w:rsidRPr="00F65184">
        <w:rPr>
          <w:b/>
          <w:sz w:val="20"/>
          <w:szCs w:val="20"/>
        </w:rPr>
        <w:t>( PKK</w:t>
      </w:r>
      <w:proofErr w:type="gramEnd"/>
      <w:r w:rsidRPr="00F65184">
        <w:rPr>
          <w:b/>
          <w:sz w:val="20"/>
          <w:szCs w:val="20"/>
        </w:rPr>
        <w:t xml:space="preserve"> ) </w:t>
      </w:r>
      <w:r w:rsidR="005E5BF0">
        <w:rPr>
          <w:b/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dan</w:t>
      </w:r>
      <w:proofErr w:type="spellEnd"/>
      <w:r w:rsidRPr="00F65184">
        <w:rPr>
          <w:b/>
          <w:sz w:val="20"/>
          <w:szCs w:val="20"/>
        </w:rPr>
        <w:t xml:space="preserve"> </w:t>
      </w:r>
      <w:r w:rsidR="005E5BF0">
        <w:rPr>
          <w:b/>
          <w:sz w:val="20"/>
          <w:szCs w:val="20"/>
        </w:rPr>
        <w:t xml:space="preserve"> </w:t>
      </w:r>
      <w:r w:rsidRPr="00F65184">
        <w:rPr>
          <w:b/>
          <w:sz w:val="20"/>
          <w:szCs w:val="20"/>
        </w:rPr>
        <w:t>LEMBAGA PEMBANGUNAN INDUSTRI PEMBINAAN MALAYSIA</w:t>
      </w:r>
      <w:r w:rsidR="005E5BF0">
        <w:rPr>
          <w:b/>
          <w:sz w:val="20"/>
          <w:szCs w:val="20"/>
        </w:rPr>
        <w:t xml:space="preserve">        </w:t>
      </w:r>
      <w:r w:rsidRPr="00F65184">
        <w:rPr>
          <w:b/>
          <w:sz w:val="20"/>
          <w:szCs w:val="20"/>
        </w:rPr>
        <w:t xml:space="preserve"> ( CIDB )</w:t>
      </w:r>
      <w:r w:rsidRPr="00F65184">
        <w:rPr>
          <w:sz w:val="20"/>
          <w:szCs w:val="20"/>
        </w:rPr>
        <w:t xml:space="preserve"> yang </w:t>
      </w:r>
      <w:proofErr w:type="spellStart"/>
      <w:r w:rsidRPr="00F65184">
        <w:rPr>
          <w:sz w:val="20"/>
          <w:szCs w:val="20"/>
        </w:rPr>
        <w:t>masih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dibenarkan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membuat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tawaran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pada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masa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ini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bagi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kerja-kerja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dibawah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serta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syarat-syarat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berikut</w:t>
      </w:r>
      <w:proofErr w:type="spellEnd"/>
      <w:r w:rsidRPr="00F65184">
        <w:rPr>
          <w:sz w:val="20"/>
          <w:szCs w:val="20"/>
        </w:rPr>
        <w:t>:-</w:t>
      </w:r>
    </w:p>
    <w:p w:rsidR="00124C88" w:rsidRPr="00F65184" w:rsidRDefault="00124C88" w:rsidP="00124C88">
      <w:pPr>
        <w:pStyle w:val="BodyTextIndent2"/>
        <w:ind w:left="0" w:right="137" w:firstLine="0"/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420"/>
        <w:gridCol w:w="990"/>
        <w:gridCol w:w="1080"/>
        <w:gridCol w:w="1080"/>
        <w:gridCol w:w="1127"/>
      </w:tblGrid>
      <w:tr w:rsidR="00124C88" w:rsidRPr="00F65184" w:rsidTr="007047A9">
        <w:trPr>
          <w:trHeight w:val="818"/>
        </w:trPr>
        <w:tc>
          <w:tcPr>
            <w:tcW w:w="135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Bil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Tender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Tajuk</w:t>
            </w:r>
            <w:proofErr w:type="spellEnd"/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Default="00AB0B47" w:rsidP="00AB0B47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K</w:t>
            </w:r>
            <w:r w:rsidR="00124C88" w:rsidRPr="00F65184">
              <w:rPr>
                <w:rFonts w:ascii="Century Gothic" w:hAnsi="Century Gothic"/>
                <w:sz w:val="20"/>
                <w:szCs w:val="20"/>
              </w:rPr>
              <w:t>elas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@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Kod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bidang</w:t>
            </w:r>
            <w:proofErr w:type="spellEnd"/>
          </w:p>
          <w:p w:rsidR="00AB0B47" w:rsidRPr="00F65184" w:rsidRDefault="00AB0B47" w:rsidP="00AB0B47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AB0B47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</w:t>
            </w:r>
            <w:r w:rsidR="00124C88" w:rsidRPr="00F65184">
              <w:rPr>
                <w:rFonts w:ascii="Century Gothic" w:hAnsi="Century Gothic"/>
                <w:sz w:val="20"/>
                <w:szCs w:val="20"/>
              </w:rPr>
              <w:t>epala</w:t>
            </w:r>
            <w:proofErr w:type="spellEnd"/>
          </w:p>
        </w:tc>
        <w:tc>
          <w:tcPr>
            <w:tcW w:w="108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Sub –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1127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Harga</w:t>
            </w:r>
            <w:proofErr w:type="spellEnd"/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RM</w:t>
            </w:r>
          </w:p>
        </w:tc>
      </w:tr>
      <w:tr w:rsidR="007047A9" w:rsidRPr="00F65184" w:rsidTr="001F1E16">
        <w:trPr>
          <w:trHeight w:val="1877"/>
        </w:trPr>
        <w:tc>
          <w:tcPr>
            <w:tcW w:w="1350" w:type="dxa"/>
          </w:tcPr>
          <w:p w:rsidR="007047A9" w:rsidRPr="00F65184" w:rsidRDefault="007047A9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 xml:space="preserve"> / T /</w:t>
            </w:r>
          </w:p>
          <w:p w:rsidR="007047A9" w:rsidRPr="00F65184" w:rsidRDefault="007047A9" w:rsidP="00915CFC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 / 2016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047A9" w:rsidRPr="00F65184" w:rsidRDefault="007047A9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C201C6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PERKHIDMATAN KAWALAN KESELAMATAN TANPA SENJATA API UNTUK MAJLIS PERBANDARAN KULAI BAGI KAWASAN A ( KAWASAN SELATAN 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9" w:rsidRPr="00F65184" w:rsidRDefault="007047A9" w:rsidP="007047A9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7047A9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Default="007047A9" w:rsidP="007047A9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KEMENTERIAN KEWANGAN MALAYSIA </w:t>
            </w:r>
          </w:p>
          <w:p w:rsidR="007047A9" w:rsidRPr="00F65184" w:rsidRDefault="007047A9" w:rsidP="007047A9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(KKM)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047A9" w:rsidRPr="00F65184" w:rsidRDefault="007047A9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220801</w:t>
            </w:r>
          </w:p>
        </w:tc>
        <w:tc>
          <w:tcPr>
            <w:tcW w:w="1127" w:type="dxa"/>
          </w:tcPr>
          <w:p w:rsidR="007047A9" w:rsidRPr="00F65184" w:rsidRDefault="007047A9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  <w:p w:rsidR="007047A9" w:rsidRPr="00F65184" w:rsidRDefault="007047A9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47A9" w:rsidRPr="00F65184" w:rsidTr="00A37CD4">
        <w:trPr>
          <w:trHeight w:val="1692"/>
        </w:trPr>
        <w:tc>
          <w:tcPr>
            <w:tcW w:w="1350" w:type="dxa"/>
          </w:tcPr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 xml:space="preserve"> / T /</w:t>
            </w:r>
          </w:p>
          <w:p w:rsidR="007047A9" w:rsidRPr="00F65184" w:rsidRDefault="007047A9" w:rsidP="00C427D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 / 2016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047A9" w:rsidRPr="00F65184" w:rsidRDefault="007047A9" w:rsidP="00117C46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7047A9" w:rsidRDefault="007047A9" w:rsidP="00C427D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PERKHIDMATAN KAWALAN KESELAMATAN TANPA SENJATA API UNTUK MAJLIS PERBANDARAN KULAI BAGI KAWASAN B ( KAWASAN KULAI )</w:t>
            </w:r>
          </w:p>
          <w:p w:rsidR="007047A9" w:rsidRPr="00F65184" w:rsidRDefault="007047A9" w:rsidP="00B31F64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Default="007047A9" w:rsidP="007047A9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KEMENTERIAN KEWANGAN MALAYSIA </w:t>
            </w:r>
          </w:p>
          <w:p w:rsidR="007047A9" w:rsidRPr="00F65184" w:rsidRDefault="007047A9" w:rsidP="007047A9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(KKM)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220801</w:t>
            </w:r>
          </w:p>
        </w:tc>
        <w:tc>
          <w:tcPr>
            <w:tcW w:w="1127" w:type="dxa"/>
          </w:tcPr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47A9" w:rsidRPr="00F65184" w:rsidTr="007047A9">
        <w:trPr>
          <w:trHeight w:val="1814"/>
        </w:trPr>
        <w:tc>
          <w:tcPr>
            <w:tcW w:w="1350" w:type="dxa"/>
          </w:tcPr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 xml:space="preserve"> / T /</w:t>
            </w:r>
          </w:p>
          <w:p w:rsidR="007047A9" w:rsidRPr="00F65184" w:rsidRDefault="007047A9" w:rsidP="00C427D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 / 2016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Default="007047A9" w:rsidP="00EB4A59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PERKHIDMATAN KAWALAN KESELAMATAN TANPA SENJATA API UNTUK MAJLIS PERBANDARAN KULAI BAGI KAWASAN C ( KAWASAN BANDAR PUTRA )</w:t>
            </w:r>
          </w:p>
          <w:p w:rsidR="007047A9" w:rsidRPr="00F65184" w:rsidRDefault="007047A9" w:rsidP="005115A3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Default="007047A9" w:rsidP="007047A9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KEMENTERIAN KEWANGAN MALAYSIA </w:t>
            </w:r>
          </w:p>
          <w:p w:rsidR="007047A9" w:rsidRPr="00F65184" w:rsidRDefault="007047A9" w:rsidP="007047A9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(KKM)</w:t>
            </w:r>
          </w:p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220801</w:t>
            </w: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7" w:type="dxa"/>
          </w:tcPr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47A9" w:rsidRPr="00F65184" w:rsidTr="004139FC">
        <w:trPr>
          <w:trHeight w:val="1550"/>
        </w:trPr>
        <w:tc>
          <w:tcPr>
            <w:tcW w:w="1350" w:type="dxa"/>
          </w:tcPr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MPKU / T / 14 / 2016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Default="007047A9" w:rsidP="008E4F5D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PERKHIDMATAN KAWALAN KESELAMATAN TANPA SENJATA API UNTUK MAJLIS PERBANDARAN KULAI BAGI KAWASAN D (KAWASAN UTARA)</w:t>
            </w:r>
          </w:p>
          <w:p w:rsidR="007047A9" w:rsidRPr="00F65184" w:rsidRDefault="007047A9" w:rsidP="005115A3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Default="007047A9" w:rsidP="007047A9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KEMENTERIAN KEWANGAN MALAYSIA </w:t>
            </w:r>
          </w:p>
          <w:p w:rsidR="007047A9" w:rsidRPr="00F65184" w:rsidRDefault="007047A9" w:rsidP="007047A9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(KKM)</w:t>
            </w:r>
          </w:p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220801</w:t>
            </w:r>
          </w:p>
        </w:tc>
        <w:tc>
          <w:tcPr>
            <w:tcW w:w="1127" w:type="dxa"/>
          </w:tcPr>
          <w:p w:rsidR="007047A9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047A9" w:rsidRPr="00F65184" w:rsidRDefault="007047A9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  <w:tr w:rsidR="00BD7D1A" w:rsidRPr="00F65184" w:rsidTr="007047A9">
        <w:trPr>
          <w:trHeight w:val="1673"/>
        </w:trPr>
        <w:tc>
          <w:tcPr>
            <w:tcW w:w="135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 T / </w:t>
            </w:r>
            <w:r w:rsidR="008E4F5D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5 / 2016</w:t>
            </w:r>
          </w:p>
        </w:tc>
        <w:tc>
          <w:tcPr>
            <w:tcW w:w="342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8E4F5D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CADANGAN </w:t>
            </w:r>
            <w:r w:rsidR="008E4F5D">
              <w:rPr>
                <w:rFonts w:ascii="Century Gothic" w:hAnsi="Century Gothic"/>
                <w:sz w:val="20"/>
                <w:szCs w:val="20"/>
              </w:rPr>
              <w:t>MEMBARUMUKA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JALAN DI </w:t>
            </w:r>
            <w:r w:rsidR="008E4F5D">
              <w:rPr>
                <w:rFonts w:ascii="Century Gothic" w:hAnsi="Century Gothic"/>
                <w:sz w:val="20"/>
                <w:szCs w:val="20"/>
              </w:rPr>
              <w:t xml:space="preserve">KAWASAN PERUMAHAN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JALAN </w:t>
            </w:r>
            <w:r w:rsidR="008E4F5D">
              <w:rPr>
                <w:rFonts w:ascii="Century Gothic" w:hAnsi="Century Gothic"/>
                <w:sz w:val="20"/>
                <w:szCs w:val="20"/>
              </w:rPr>
              <w:t>TERATAI (ZON 36)</w:t>
            </w:r>
            <w:r>
              <w:rPr>
                <w:rFonts w:ascii="Century Gothic" w:hAnsi="Century Gothic"/>
                <w:sz w:val="20"/>
                <w:szCs w:val="20"/>
              </w:rPr>
              <w:t>, BANDAR</w:t>
            </w:r>
            <w:r w:rsidR="008E4F5D">
              <w:rPr>
                <w:rFonts w:ascii="Century Gothic" w:hAnsi="Century Gothic"/>
                <w:sz w:val="20"/>
                <w:szCs w:val="20"/>
              </w:rPr>
              <w:t xml:space="preserve"> INDAHPURA</w:t>
            </w:r>
            <w:r>
              <w:rPr>
                <w:rFonts w:ascii="Century Gothic" w:hAnsi="Century Gothic"/>
                <w:sz w:val="20"/>
                <w:szCs w:val="20"/>
              </w:rPr>
              <w:t>, 81000 KULAI.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</w:t>
            </w:r>
          </w:p>
        </w:tc>
        <w:tc>
          <w:tcPr>
            <w:tcW w:w="108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01&amp;21</w:t>
            </w:r>
          </w:p>
        </w:tc>
        <w:tc>
          <w:tcPr>
            <w:tcW w:w="1127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  <w:tr w:rsidR="00BD7D1A" w:rsidRPr="00F65184" w:rsidTr="00962DDF">
        <w:trPr>
          <w:trHeight w:val="1966"/>
        </w:trPr>
        <w:tc>
          <w:tcPr>
            <w:tcW w:w="135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CE2E20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 T / </w:t>
            </w:r>
            <w:r w:rsidR="006A1CDD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6 / 2016</w:t>
            </w:r>
          </w:p>
        </w:tc>
        <w:tc>
          <w:tcPr>
            <w:tcW w:w="342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A62FC8" w:rsidP="00A62FC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CADANGAN MEMBARUMUKA JALAN DAN MEMBAIKPULIH LORONG BELAKANG DI KAWASAN PERUMAHAN JALAN RAJAWALI, BANDAR PUTRA, 81000 KULAI.</w:t>
            </w:r>
          </w:p>
        </w:tc>
        <w:tc>
          <w:tcPr>
            <w:tcW w:w="99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G3</w:t>
            </w:r>
          </w:p>
        </w:tc>
        <w:tc>
          <w:tcPr>
            <w:tcW w:w="108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</w:t>
            </w:r>
          </w:p>
        </w:tc>
        <w:tc>
          <w:tcPr>
            <w:tcW w:w="108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01&amp;21</w:t>
            </w:r>
          </w:p>
        </w:tc>
        <w:tc>
          <w:tcPr>
            <w:tcW w:w="1127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  <w:tr w:rsidR="00BD7D1A" w:rsidRPr="00F65184" w:rsidTr="00962DDF">
        <w:trPr>
          <w:trHeight w:val="1696"/>
        </w:trPr>
        <w:tc>
          <w:tcPr>
            <w:tcW w:w="135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 T / </w:t>
            </w:r>
            <w:r w:rsidR="00A62FC8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7 / 2016</w:t>
            </w:r>
          </w:p>
        </w:tc>
        <w:tc>
          <w:tcPr>
            <w:tcW w:w="342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A62FC8" w:rsidP="00A62FC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CADANGAN MEMBARUMUKA JALAN DAN MEMBAIKPULIH LORONG BELAKANG DI KAWASAN JALAN TEKUKUR, BANDAR PUTRA, 81000 KULAI.</w:t>
            </w:r>
          </w:p>
        </w:tc>
        <w:tc>
          <w:tcPr>
            <w:tcW w:w="99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G3</w:t>
            </w:r>
          </w:p>
        </w:tc>
        <w:tc>
          <w:tcPr>
            <w:tcW w:w="108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</w:t>
            </w:r>
          </w:p>
        </w:tc>
        <w:tc>
          <w:tcPr>
            <w:tcW w:w="108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01&amp;21</w:t>
            </w:r>
          </w:p>
        </w:tc>
        <w:tc>
          <w:tcPr>
            <w:tcW w:w="1127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  <w:tr w:rsidR="00BD7D1A" w:rsidRPr="00F65184" w:rsidTr="00962DDF">
        <w:trPr>
          <w:trHeight w:val="1820"/>
        </w:trPr>
        <w:tc>
          <w:tcPr>
            <w:tcW w:w="135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 T / </w:t>
            </w:r>
            <w:r w:rsidR="00A62FC8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8 / 2016</w:t>
            </w:r>
          </w:p>
        </w:tc>
        <w:tc>
          <w:tcPr>
            <w:tcW w:w="3420" w:type="dxa"/>
          </w:tcPr>
          <w:p w:rsidR="00BD7D1A" w:rsidRDefault="00BD7D1A" w:rsidP="008F3EEE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62FC8" w:rsidRDefault="00A62FC8" w:rsidP="00A62FC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CADANGAN MEMBARUMUKA JALAN DAN MEMPERKUKUHKAN BAHU JALAN SERTA KERJA-KERJA BERKAITAN DI JALAN PERSIARAN SRI PUTRI 4, TAMAN PUTRI, 81000 KULAI.</w:t>
            </w:r>
          </w:p>
        </w:tc>
        <w:tc>
          <w:tcPr>
            <w:tcW w:w="99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G4</w:t>
            </w:r>
          </w:p>
        </w:tc>
        <w:tc>
          <w:tcPr>
            <w:tcW w:w="108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</w:t>
            </w:r>
          </w:p>
        </w:tc>
        <w:tc>
          <w:tcPr>
            <w:tcW w:w="108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A62FC8" w:rsidP="00A62FC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01&amp;21</w:t>
            </w:r>
          </w:p>
        </w:tc>
        <w:tc>
          <w:tcPr>
            <w:tcW w:w="1127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  <w:tr w:rsidR="00BD7D1A" w:rsidRPr="00F65184" w:rsidTr="00962DDF">
        <w:trPr>
          <w:trHeight w:val="1691"/>
        </w:trPr>
        <w:tc>
          <w:tcPr>
            <w:tcW w:w="135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 T / </w:t>
            </w:r>
            <w:r w:rsidR="00A62FC8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9 /2016</w:t>
            </w:r>
          </w:p>
        </w:tc>
        <w:tc>
          <w:tcPr>
            <w:tcW w:w="3420" w:type="dxa"/>
          </w:tcPr>
          <w:p w:rsidR="00BD7D1A" w:rsidRDefault="00BD7D1A" w:rsidP="009B42BB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62FC8" w:rsidRDefault="00A62FC8" w:rsidP="00A62FC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CADANGAN MEMBARUMUKA JALAN DI KAWASAN PERUMAHAN JALAN MELATI (ZON 41), BANDAR INDAHPURA, 81000 KULAI.</w:t>
            </w:r>
          </w:p>
        </w:tc>
        <w:tc>
          <w:tcPr>
            <w:tcW w:w="99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G4</w:t>
            </w:r>
          </w:p>
        </w:tc>
        <w:tc>
          <w:tcPr>
            <w:tcW w:w="108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</w:t>
            </w:r>
          </w:p>
        </w:tc>
        <w:tc>
          <w:tcPr>
            <w:tcW w:w="1080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01&amp;21</w:t>
            </w:r>
          </w:p>
        </w:tc>
        <w:tc>
          <w:tcPr>
            <w:tcW w:w="1127" w:type="dxa"/>
          </w:tcPr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D7D1A" w:rsidRDefault="00BD7D1A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  <w:tr w:rsidR="00962DDF" w:rsidRPr="00F65184" w:rsidTr="00962DDF">
        <w:trPr>
          <w:trHeight w:val="1691"/>
        </w:trPr>
        <w:tc>
          <w:tcPr>
            <w:tcW w:w="1350" w:type="dxa"/>
          </w:tcPr>
          <w:p w:rsidR="00962DDF" w:rsidRDefault="00962DDF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2DDF" w:rsidRDefault="00962DDF" w:rsidP="00962DD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 T / 20 /2016</w:t>
            </w:r>
          </w:p>
        </w:tc>
        <w:tc>
          <w:tcPr>
            <w:tcW w:w="3420" w:type="dxa"/>
          </w:tcPr>
          <w:p w:rsidR="00962DDF" w:rsidRDefault="00962DDF" w:rsidP="00A018B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962DDF" w:rsidRDefault="00962DDF" w:rsidP="00962DDF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CADANGAN MEMBARUMUKA JALAN DI JALAN LEBUH PUTRA UTAMA, BANDAR PUTRA, 81000 KULAI.</w:t>
            </w:r>
          </w:p>
        </w:tc>
        <w:tc>
          <w:tcPr>
            <w:tcW w:w="990" w:type="dxa"/>
          </w:tcPr>
          <w:p w:rsidR="00962DDF" w:rsidRDefault="00962DDF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2DDF" w:rsidRDefault="00962DDF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G4</w:t>
            </w:r>
          </w:p>
        </w:tc>
        <w:tc>
          <w:tcPr>
            <w:tcW w:w="1080" w:type="dxa"/>
          </w:tcPr>
          <w:p w:rsidR="00962DDF" w:rsidRDefault="00962DDF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2DDF" w:rsidRDefault="00962DDF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</w:t>
            </w:r>
          </w:p>
        </w:tc>
        <w:tc>
          <w:tcPr>
            <w:tcW w:w="1080" w:type="dxa"/>
          </w:tcPr>
          <w:p w:rsidR="00962DDF" w:rsidRDefault="00962DDF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2DDF" w:rsidRDefault="00962DDF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01&amp;21</w:t>
            </w:r>
          </w:p>
        </w:tc>
        <w:tc>
          <w:tcPr>
            <w:tcW w:w="1127" w:type="dxa"/>
          </w:tcPr>
          <w:p w:rsidR="00962DDF" w:rsidRDefault="00962DDF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2DDF" w:rsidRDefault="00962DDF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</w:tbl>
    <w:p w:rsidR="00124C88" w:rsidRPr="00F65184" w:rsidRDefault="006C4168" w:rsidP="00124C88">
      <w:pPr>
        <w:tabs>
          <w:tab w:val="left" w:pos="720"/>
        </w:tabs>
        <w:ind w:left="720" w:hanging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:rsidR="00124C88" w:rsidRPr="00F65184" w:rsidRDefault="00124C88" w:rsidP="00246597">
      <w:pPr>
        <w:pStyle w:val="ListParagraph"/>
        <w:numPr>
          <w:ilvl w:val="0"/>
          <w:numId w:val="1"/>
        </w:numPr>
        <w:ind w:right="-133"/>
        <w:jc w:val="both"/>
        <w:rPr>
          <w:rFonts w:ascii="Century Gothic" w:hAnsi="Century Gothic"/>
        </w:rPr>
      </w:pPr>
      <w:proofErr w:type="spellStart"/>
      <w:r w:rsidRPr="00F65184">
        <w:rPr>
          <w:rFonts w:ascii="Century Gothic" w:hAnsi="Century Gothic"/>
        </w:rPr>
        <w:lastRenderedPageBreak/>
        <w:t>Naskhah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Meja</w:t>
      </w:r>
      <w:proofErr w:type="spellEnd"/>
      <w:r w:rsidRPr="00F65184">
        <w:rPr>
          <w:rFonts w:ascii="Century Gothic" w:hAnsi="Century Gothic"/>
        </w:rPr>
        <w:t xml:space="preserve"> Tender </w:t>
      </w:r>
      <w:proofErr w:type="spellStart"/>
      <w:r w:rsidR="00F061A5" w:rsidRPr="00F65184">
        <w:rPr>
          <w:rFonts w:ascii="Century Gothic" w:hAnsi="Century Gothic"/>
        </w:rPr>
        <w:t>bagi</w:t>
      </w:r>
      <w:proofErr w:type="spellEnd"/>
      <w:r w:rsidR="00F061A5" w:rsidRPr="00F65184">
        <w:rPr>
          <w:rFonts w:ascii="Century Gothic" w:hAnsi="Century Gothic"/>
        </w:rPr>
        <w:t xml:space="preserve"> </w:t>
      </w:r>
      <w:r w:rsidR="00F943C7">
        <w:rPr>
          <w:rFonts w:ascii="Century Gothic" w:hAnsi="Century Gothic"/>
        </w:rPr>
        <w:t xml:space="preserve">KESEMUA tender </w:t>
      </w:r>
      <w:proofErr w:type="spellStart"/>
      <w:r w:rsidR="00F943C7">
        <w:rPr>
          <w:rFonts w:ascii="Century Gothic" w:hAnsi="Century Gothic"/>
        </w:rPr>
        <w:t>diatas</w:t>
      </w:r>
      <w:proofErr w:type="spellEnd"/>
      <w:r w:rsidR="00F943C7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akan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dipamerkan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mulai</w:t>
      </w:r>
      <w:proofErr w:type="spellEnd"/>
      <w:r w:rsidRPr="00F65184">
        <w:rPr>
          <w:rFonts w:ascii="Century Gothic" w:hAnsi="Century Gothic"/>
        </w:rPr>
        <w:t xml:space="preserve">  </w:t>
      </w:r>
      <w:r w:rsidR="00860519" w:rsidRPr="00860519">
        <w:rPr>
          <w:rFonts w:ascii="Century Gothic" w:hAnsi="Century Gothic"/>
          <w:b/>
          <w:bCs/>
        </w:rPr>
        <w:t>2</w:t>
      </w:r>
      <w:r w:rsidR="00246597">
        <w:rPr>
          <w:rFonts w:ascii="Century Gothic" w:hAnsi="Century Gothic"/>
          <w:b/>
          <w:bCs/>
        </w:rPr>
        <w:t>0</w:t>
      </w:r>
      <w:r w:rsidR="00115E3A" w:rsidRPr="00C201C6">
        <w:rPr>
          <w:rFonts w:ascii="Century Gothic" w:hAnsi="Century Gothic"/>
          <w:b/>
        </w:rPr>
        <w:t xml:space="preserve"> </w:t>
      </w:r>
      <w:r w:rsidR="00860519">
        <w:rPr>
          <w:rFonts w:ascii="Century Gothic" w:hAnsi="Century Gothic"/>
          <w:b/>
        </w:rPr>
        <w:t>JULAI</w:t>
      </w:r>
      <w:r w:rsidR="00115E3A" w:rsidRPr="00C201C6">
        <w:rPr>
          <w:rFonts w:ascii="Century Gothic" w:hAnsi="Century Gothic"/>
          <w:b/>
        </w:rPr>
        <w:t xml:space="preserve"> 201</w:t>
      </w:r>
      <w:r w:rsidR="00C201C6">
        <w:rPr>
          <w:rFonts w:ascii="Century Gothic" w:hAnsi="Century Gothic"/>
          <w:b/>
        </w:rPr>
        <w:t>6</w:t>
      </w:r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sehingga</w:t>
      </w:r>
      <w:proofErr w:type="spellEnd"/>
      <w:r w:rsidRPr="00F65184">
        <w:rPr>
          <w:rFonts w:ascii="Century Gothic" w:hAnsi="Century Gothic"/>
        </w:rPr>
        <w:t xml:space="preserve"> </w:t>
      </w:r>
      <w:r w:rsidR="00860519" w:rsidRPr="00860519">
        <w:rPr>
          <w:rFonts w:ascii="Century Gothic" w:hAnsi="Century Gothic"/>
          <w:b/>
          <w:bCs/>
        </w:rPr>
        <w:t>1</w:t>
      </w:r>
      <w:r w:rsidR="00246597">
        <w:rPr>
          <w:rFonts w:ascii="Century Gothic" w:hAnsi="Century Gothic"/>
          <w:b/>
          <w:bCs/>
        </w:rPr>
        <w:t>7</w:t>
      </w:r>
      <w:r w:rsidR="00C201C6">
        <w:rPr>
          <w:rFonts w:ascii="Century Gothic" w:hAnsi="Century Gothic"/>
          <w:b/>
        </w:rPr>
        <w:t xml:space="preserve"> </w:t>
      </w:r>
      <w:r w:rsidR="00246597">
        <w:rPr>
          <w:rFonts w:ascii="Century Gothic" w:hAnsi="Century Gothic"/>
          <w:b/>
        </w:rPr>
        <w:t>OGOS</w:t>
      </w:r>
      <w:r w:rsidR="00C201C6">
        <w:rPr>
          <w:rFonts w:ascii="Century Gothic" w:hAnsi="Century Gothic"/>
          <w:b/>
        </w:rPr>
        <w:t xml:space="preserve"> 2016</w:t>
      </w:r>
      <w:r w:rsidR="00F061A5"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semasa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waktu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pejabat</w:t>
      </w:r>
      <w:proofErr w:type="spellEnd"/>
      <w:r w:rsidRPr="00F65184">
        <w:rPr>
          <w:rFonts w:ascii="Century Gothic" w:hAnsi="Century Gothic"/>
        </w:rPr>
        <w:t xml:space="preserve"> di </w:t>
      </w:r>
      <w:proofErr w:type="spellStart"/>
      <w:r w:rsidRPr="00F65184">
        <w:rPr>
          <w:rFonts w:ascii="Century Gothic" w:hAnsi="Century Gothic"/>
        </w:rPr>
        <w:t>Kaunter</w:t>
      </w:r>
      <w:proofErr w:type="spellEnd"/>
      <w:r w:rsidRPr="00F65184">
        <w:rPr>
          <w:rFonts w:ascii="Century Gothic" w:hAnsi="Century Gothic"/>
        </w:rPr>
        <w:t xml:space="preserve"> </w:t>
      </w:r>
      <w:r w:rsidR="00246597">
        <w:rPr>
          <w:rFonts w:ascii="Century Gothic" w:hAnsi="Century Gothic"/>
        </w:rPr>
        <w:t xml:space="preserve">Unit </w:t>
      </w:r>
      <w:proofErr w:type="spellStart"/>
      <w:r w:rsidR="00246597">
        <w:rPr>
          <w:rFonts w:ascii="Century Gothic" w:hAnsi="Century Gothic"/>
        </w:rPr>
        <w:t>Pengurusan</w:t>
      </w:r>
      <w:proofErr w:type="spellEnd"/>
      <w:r w:rsidR="00246597">
        <w:rPr>
          <w:rFonts w:ascii="Century Gothic" w:hAnsi="Century Gothic"/>
        </w:rPr>
        <w:t xml:space="preserve"> </w:t>
      </w:r>
      <w:proofErr w:type="spellStart"/>
      <w:r w:rsidR="00246597">
        <w:rPr>
          <w:rFonts w:ascii="Century Gothic" w:hAnsi="Century Gothic"/>
        </w:rPr>
        <w:t>Kontrak</w:t>
      </w:r>
      <w:proofErr w:type="spellEnd"/>
      <w:r w:rsidRPr="00F65184">
        <w:rPr>
          <w:rFonts w:ascii="Century Gothic" w:hAnsi="Century Gothic"/>
        </w:rPr>
        <w:t xml:space="preserve">, Aras </w:t>
      </w:r>
      <w:proofErr w:type="spellStart"/>
      <w:r w:rsidRPr="00F65184">
        <w:rPr>
          <w:rFonts w:ascii="Century Gothic" w:hAnsi="Century Gothic"/>
        </w:rPr>
        <w:t>Bawah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="00246597">
        <w:rPr>
          <w:rFonts w:ascii="Century Gothic" w:hAnsi="Century Gothic"/>
        </w:rPr>
        <w:t>Bangunan</w:t>
      </w:r>
      <w:proofErr w:type="spellEnd"/>
      <w:r w:rsidR="00246597">
        <w:rPr>
          <w:rFonts w:ascii="Century Gothic" w:hAnsi="Century Gothic"/>
        </w:rPr>
        <w:t xml:space="preserve"> Lama</w:t>
      </w:r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MPKu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Pr="00F65184">
        <w:rPr>
          <w:rFonts w:ascii="Century Gothic" w:hAnsi="Century Gothic"/>
        </w:rPr>
        <w:t>Majlis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Perbandaran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Kulai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Pr="00F65184">
        <w:rPr>
          <w:rFonts w:ascii="Century Gothic" w:hAnsi="Century Gothic"/>
        </w:rPr>
        <w:t>Jalan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Pejabat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Kerajaan</w:t>
      </w:r>
      <w:proofErr w:type="spellEnd"/>
      <w:r w:rsidRPr="00F65184">
        <w:rPr>
          <w:rFonts w:ascii="Century Gothic" w:hAnsi="Century Gothic"/>
        </w:rPr>
        <w:t xml:space="preserve"> 81000 </w:t>
      </w:r>
      <w:proofErr w:type="spellStart"/>
      <w:r w:rsidRPr="00F65184">
        <w:rPr>
          <w:rFonts w:ascii="Century Gothic" w:hAnsi="Century Gothic"/>
        </w:rPr>
        <w:t>Kulaijaya</w:t>
      </w:r>
      <w:proofErr w:type="spellEnd"/>
      <w:r w:rsidRPr="00F65184">
        <w:rPr>
          <w:rFonts w:ascii="Century Gothic" w:hAnsi="Century Gothic"/>
        </w:rPr>
        <w:t>.</w:t>
      </w:r>
    </w:p>
    <w:p w:rsidR="00124C88" w:rsidRPr="00F65184" w:rsidRDefault="00124C88" w:rsidP="00124C88">
      <w:pPr>
        <w:ind w:right="-133"/>
        <w:jc w:val="both"/>
        <w:rPr>
          <w:rFonts w:ascii="Century Gothic" w:hAnsi="Century Gothic"/>
          <w:sz w:val="20"/>
          <w:szCs w:val="20"/>
        </w:rPr>
      </w:pPr>
    </w:p>
    <w:p w:rsidR="00124C88" w:rsidRPr="00F65184" w:rsidRDefault="00124C88" w:rsidP="00246597">
      <w:pPr>
        <w:pStyle w:val="ListParagraph"/>
        <w:numPr>
          <w:ilvl w:val="0"/>
          <w:numId w:val="1"/>
        </w:numPr>
        <w:ind w:right="-133"/>
        <w:jc w:val="both"/>
        <w:rPr>
          <w:rFonts w:ascii="Century Gothic" w:hAnsi="Century Gothic"/>
        </w:rPr>
      </w:pPr>
      <w:proofErr w:type="spellStart"/>
      <w:r w:rsidRPr="00F65184">
        <w:rPr>
          <w:rFonts w:ascii="Century Gothic" w:hAnsi="Century Gothic"/>
        </w:rPr>
        <w:t>Dokumen</w:t>
      </w:r>
      <w:proofErr w:type="spellEnd"/>
      <w:r w:rsidRPr="00F65184">
        <w:rPr>
          <w:rFonts w:ascii="Century Gothic" w:hAnsi="Century Gothic"/>
        </w:rPr>
        <w:t xml:space="preserve"> Tender </w:t>
      </w:r>
      <w:proofErr w:type="spellStart"/>
      <w:r w:rsidRPr="00F65184">
        <w:rPr>
          <w:rFonts w:ascii="Century Gothic" w:hAnsi="Century Gothic"/>
        </w:rPr>
        <w:t>akan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dijual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mulai</w:t>
      </w:r>
      <w:proofErr w:type="spellEnd"/>
      <w:r w:rsidRPr="00F65184">
        <w:rPr>
          <w:rFonts w:ascii="Century Gothic" w:hAnsi="Century Gothic"/>
        </w:rPr>
        <w:t xml:space="preserve"> </w:t>
      </w:r>
      <w:r w:rsidR="00246597" w:rsidRPr="00246597">
        <w:rPr>
          <w:rFonts w:ascii="Century Gothic" w:hAnsi="Century Gothic"/>
          <w:b/>
          <w:bCs/>
        </w:rPr>
        <w:t>27</w:t>
      </w:r>
      <w:r w:rsidR="00C201C6">
        <w:rPr>
          <w:rFonts w:ascii="Century Gothic" w:hAnsi="Century Gothic"/>
          <w:b/>
        </w:rPr>
        <w:t xml:space="preserve"> </w:t>
      </w:r>
      <w:r w:rsidR="00246597">
        <w:rPr>
          <w:rFonts w:ascii="Century Gothic" w:hAnsi="Century Gothic"/>
          <w:b/>
        </w:rPr>
        <w:t>JULAI</w:t>
      </w:r>
      <w:r w:rsidR="00C201C6">
        <w:rPr>
          <w:rFonts w:ascii="Century Gothic" w:hAnsi="Century Gothic"/>
          <w:b/>
        </w:rPr>
        <w:t xml:space="preserve"> 2016</w:t>
      </w:r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sehingga</w:t>
      </w:r>
      <w:proofErr w:type="spellEnd"/>
      <w:r w:rsidRPr="00F65184">
        <w:rPr>
          <w:rFonts w:ascii="Century Gothic" w:hAnsi="Century Gothic"/>
        </w:rPr>
        <w:t xml:space="preserve"> </w:t>
      </w:r>
      <w:r w:rsidR="00246597" w:rsidRPr="00246597">
        <w:rPr>
          <w:rFonts w:ascii="Century Gothic" w:hAnsi="Century Gothic"/>
          <w:b/>
          <w:bCs/>
        </w:rPr>
        <w:t>1</w:t>
      </w:r>
      <w:r w:rsidR="00246597">
        <w:rPr>
          <w:rFonts w:ascii="Century Gothic" w:hAnsi="Century Gothic"/>
          <w:b/>
        </w:rPr>
        <w:t>7</w:t>
      </w:r>
      <w:r w:rsidR="00C201C6">
        <w:rPr>
          <w:rFonts w:ascii="Century Gothic" w:hAnsi="Century Gothic"/>
          <w:b/>
        </w:rPr>
        <w:t xml:space="preserve"> </w:t>
      </w:r>
      <w:r w:rsidR="00246597">
        <w:rPr>
          <w:rFonts w:ascii="Century Gothic" w:hAnsi="Century Gothic"/>
          <w:b/>
        </w:rPr>
        <w:t>OGOS</w:t>
      </w:r>
      <w:r w:rsidR="00C201C6">
        <w:rPr>
          <w:rFonts w:ascii="Century Gothic" w:hAnsi="Century Gothic"/>
          <w:b/>
        </w:rPr>
        <w:t xml:space="preserve"> 2016</w:t>
      </w:r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di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Kaunter</w:t>
      </w:r>
      <w:proofErr w:type="spellEnd"/>
      <w:r w:rsidRPr="00F65184">
        <w:rPr>
          <w:rFonts w:ascii="Century Gothic" w:hAnsi="Century Gothic"/>
        </w:rPr>
        <w:t xml:space="preserve"> </w:t>
      </w:r>
      <w:r w:rsidR="00246597">
        <w:rPr>
          <w:rFonts w:ascii="Century Gothic" w:hAnsi="Century Gothic"/>
        </w:rPr>
        <w:t>Unit</w:t>
      </w:r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</w:t>
      </w:r>
      <w:r w:rsidR="00246597">
        <w:rPr>
          <w:rFonts w:ascii="Century Gothic" w:hAnsi="Century Gothic"/>
        </w:rPr>
        <w:t>ngurusan</w:t>
      </w:r>
      <w:proofErr w:type="spellEnd"/>
      <w:r w:rsidR="00246597">
        <w:rPr>
          <w:rFonts w:ascii="Century Gothic" w:hAnsi="Century Gothic"/>
        </w:rPr>
        <w:t xml:space="preserve"> </w:t>
      </w:r>
      <w:proofErr w:type="spellStart"/>
      <w:r w:rsidR="00246597">
        <w:rPr>
          <w:rFonts w:ascii="Century Gothic" w:hAnsi="Century Gothic"/>
        </w:rPr>
        <w:t>Kontrak</w:t>
      </w:r>
      <w:proofErr w:type="spellEnd"/>
      <w:r w:rsidRPr="00F65184">
        <w:rPr>
          <w:rFonts w:ascii="Century Gothic" w:hAnsi="Century Gothic"/>
        </w:rPr>
        <w:t xml:space="preserve">, Aras </w:t>
      </w:r>
      <w:proofErr w:type="spellStart"/>
      <w:r w:rsidRPr="00F65184">
        <w:rPr>
          <w:rFonts w:ascii="Century Gothic" w:hAnsi="Century Gothic"/>
        </w:rPr>
        <w:t>Bawah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="00246597">
        <w:rPr>
          <w:rFonts w:ascii="Century Gothic" w:hAnsi="Century Gothic"/>
        </w:rPr>
        <w:t>Bangunan</w:t>
      </w:r>
      <w:proofErr w:type="spellEnd"/>
      <w:r w:rsidR="00246597">
        <w:rPr>
          <w:rFonts w:ascii="Century Gothic" w:hAnsi="Century Gothic"/>
        </w:rPr>
        <w:t xml:space="preserve"> Lama </w:t>
      </w:r>
      <w:proofErr w:type="spellStart"/>
      <w:r w:rsidRPr="00F65184">
        <w:rPr>
          <w:rFonts w:ascii="Century Gothic" w:hAnsi="Century Gothic"/>
        </w:rPr>
        <w:t>MPKu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Pr="00F65184">
        <w:rPr>
          <w:rFonts w:ascii="Century Gothic" w:hAnsi="Century Gothic"/>
        </w:rPr>
        <w:t>Majlis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Perbandaran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Kulai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Pr="00F65184">
        <w:rPr>
          <w:rFonts w:ascii="Century Gothic" w:hAnsi="Century Gothic"/>
        </w:rPr>
        <w:t>Jalan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Pejabat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Kerajaan</w:t>
      </w:r>
      <w:proofErr w:type="spellEnd"/>
      <w:r w:rsidRPr="00F65184">
        <w:rPr>
          <w:rFonts w:ascii="Century Gothic" w:hAnsi="Century Gothic"/>
        </w:rPr>
        <w:t xml:space="preserve"> 81000 </w:t>
      </w:r>
      <w:proofErr w:type="spellStart"/>
      <w:r w:rsidRPr="00F65184">
        <w:rPr>
          <w:rFonts w:ascii="Century Gothic" w:hAnsi="Century Gothic"/>
        </w:rPr>
        <w:t>Kulaijaya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dengan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mengemukakan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bayaran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dalam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bentuk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wang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tunai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atas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nama</w:t>
      </w:r>
      <w:proofErr w:type="spellEnd"/>
      <w:r w:rsidRPr="00F65184">
        <w:rPr>
          <w:rFonts w:ascii="Century Gothic" w:hAnsi="Century Gothic"/>
        </w:rPr>
        <w:t xml:space="preserve"> Yang </w:t>
      </w:r>
      <w:proofErr w:type="spellStart"/>
      <w:r w:rsidRPr="00F65184">
        <w:rPr>
          <w:rFonts w:ascii="Century Gothic" w:hAnsi="Century Gothic"/>
        </w:rPr>
        <w:t>Dipertua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Pr="00F65184">
        <w:rPr>
          <w:rFonts w:ascii="Century Gothic" w:hAnsi="Century Gothic"/>
        </w:rPr>
        <w:t>Majlis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Perbandaran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Kulai</w:t>
      </w:r>
      <w:proofErr w:type="spellEnd"/>
      <w:r w:rsidRPr="00F65184">
        <w:rPr>
          <w:rFonts w:ascii="Century Gothic" w:hAnsi="Century Gothic"/>
        </w:rPr>
        <w:t xml:space="preserve">  </w:t>
      </w:r>
      <w:proofErr w:type="spellStart"/>
      <w:r w:rsidRPr="00F65184">
        <w:rPr>
          <w:rFonts w:ascii="Century Gothic" w:hAnsi="Century Gothic"/>
        </w:rPr>
        <w:t>sebagai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bayaran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dokumen</w:t>
      </w:r>
      <w:proofErr w:type="spellEnd"/>
      <w:r w:rsidRPr="00F65184">
        <w:rPr>
          <w:rFonts w:ascii="Century Gothic" w:hAnsi="Century Gothic"/>
        </w:rPr>
        <w:t xml:space="preserve"> tender.</w:t>
      </w:r>
    </w:p>
    <w:p w:rsidR="00124C88" w:rsidRPr="00F65184" w:rsidRDefault="00124C88" w:rsidP="00124C88">
      <w:pPr>
        <w:tabs>
          <w:tab w:val="left" w:pos="720"/>
        </w:tabs>
        <w:jc w:val="both"/>
        <w:rPr>
          <w:rFonts w:ascii="Century Gothic" w:hAnsi="Century Gothic"/>
          <w:sz w:val="20"/>
          <w:szCs w:val="20"/>
        </w:rPr>
      </w:pPr>
    </w:p>
    <w:p w:rsidR="00124C88" w:rsidRPr="00F65184" w:rsidRDefault="00391D96" w:rsidP="00246597">
      <w:pPr>
        <w:pStyle w:val="ListParagraph"/>
        <w:tabs>
          <w:tab w:val="left" w:pos="9990"/>
        </w:tabs>
        <w:ind w:left="360" w:right="-133"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F943C7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Pe</w:t>
      </w:r>
      <w:r w:rsidR="00F943C7">
        <w:rPr>
          <w:rFonts w:ascii="Century Gothic" w:hAnsi="Century Gothic"/>
        </w:rPr>
        <w:t>t</w:t>
      </w:r>
      <w:r w:rsidR="00124C88" w:rsidRPr="00F65184">
        <w:rPr>
          <w:rFonts w:ascii="Century Gothic" w:hAnsi="Century Gothic"/>
        </w:rPr>
        <w:t>ender-pe</w:t>
      </w:r>
      <w:r w:rsidR="00F943C7">
        <w:rPr>
          <w:rFonts w:ascii="Century Gothic" w:hAnsi="Century Gothic"/>
        </w:rPr>
        <w:t>t</w:t>
      </w:r>
      <w:r w:rsidR="00124C88" w:rsidRPr="00F65184">
        <w:rPr>
          <w:rFonts w:ascii="Century Gothic" w:hAnsi="Century Gothic"/>
        </w:rPr>
        <w:t>ender</w:t>
      </w:r>
      <w:proofErr w:type="spellEnd"/>
      <w:r w:rsidR="00124C88" w:rsidRPr="00F65184">
        <w:rPr>
          <w:rFonts w:ascii="Century Gothic" w:hAnsi="Century Gothic"/>
        </w:rPr>
        <w:t xml:space="preserve"> yang </w:t>
      </w:r>
      <w:proofErr w:type="spellStart"/>
      <w:r w:rsidR="00124C88" w:rsidRPr="00F65184">
        <w:rPr>
          <w:rFonts w:ascii="Century Gothic" w:hAnsi="Century Gothic"/>
        </w:rPr>
        <w:t>berminat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adalah</w:t>
      </w:r>
      <w:proofErr w:type="spellEnd"/>
      <w:r w:rsidR="00124C88" w:rsidRPr="00F65184">
        <w:rPr>
          <w:rFonts w:ascii="Century Gothic" w:hAnsi="Century Gothic"/>
        </w:rPr>
        <w:t xml:space="preserve"> </w:t>
      </w:r>
      <w:r w:rsidR="00124C88" w:rsidRPr="00C201C6">
        <w:rPr>
          <w:rFonts w:ascii="Century Gothic" w:hAnsi="Century Gothic"/>
          <w:b/>
        </w:rPr>
        <w:t>DIWAJIBKAN</w:t>
      </w:r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menyertai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taklimat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proofErr w:type="gramStart"/>
      <w:r w:rsidR="00124C88" w:rsidRPr="00F65184">
        <w:rPr>
          <w:rFonts w:ascii="Century Gothic" w:hAnsi="Century Gothic"/>
        </w:rPr>
        <w:t>pada</w:t>
      </w:r>
      <w:proofErr w:type="spellEnd"/>
      <w:r w:rsidR="00124C88" w:rsidRPr="00F65184">
        <w:rPr>
          <w:rFonts w:ascii="Century Gothic" w:hAnsi="Century Gothic"/>
        </w:rPr>
        <w:t xml:space="preserve">  </w:t>
      </w:r>
      <w:r w:rsidR="00F061A5" w:rsidRPr="00C201C6">
        <w:rPr>
          <w:rFonts w:ascii="Century Gothic" w:hAnsi="Century Gothic"/>
          <w:b/>
        </w:rPr>
        <w:t>HARI</w:t>
      </w:r>
      <w:proofErr w:type="gramEnd"/>
      <w:r w:rsidR="00F061A5" w:rsidRPr="00C201C6">
        <w:rPr>
          <w:rFonts w:ascii="Century Gothic" w:hAnsi="Century Gothic"/>
          <w:b/>
        </w:rPr>
        <w:t xml:space="preserve"> </w:t>
      </w:r>
      <w:r w:rsidR="00246597">
        <w:rPr>
          <w:rFonts w:ascii="Century Gothic" w:hAnsi="Century Gothic"/>
          <w:b/>
        </w:rPr>
        <w:t>RABU</w:t>
      </w:r>
      <w:r w:rsidR="00F061A5" w:rsidRPr="00C201C6">
        <w:rPr>
          <w:rFonts w:ascii="Century Gothic" w:hAnsi="Century Gothic"/>
          <w:b/>
        </w:rPr>
        <w:t xml:space="preserve">, </w:t>
      </w:r>
      <w:r w:rsidR="00246597">
        <w:rPr>
          <w:rFonts w:ascii="Century Gothic" w:hAnsi="Century Gothic"/>
          <w:b/>
        </w:rPr>
        <w:t>27</w:t>
      </w:r>
      <w:r w:rsidR="004F1A41" w:rsidRPr="00C201C6">
        <w:rPr>
          <w:rFonts w:ascii="Century Gothic" w:hAnsi="Century Gothic"/>
          <w:b/>
        </w:rPr>
        <w:t xml:space="preserve"> </w:t>
      </w:r>
      <w:r w:rsidR="00246597">
        <w:rPr>
          <w:rFonts w:ascii="Century Gothic" w:hAnsi="Century Gothic"/>
          <w:b/>
        </w:rPr>
        <w:t>JULAI</w:t>
      </w:r>
      <w:r w:rsidR="00C201C6" w:rsidRPr="00C201C6">
        <w:rPr>
          <w:rFonts w:ascii="Century Gothic" w:hAnsi="Century Gothic"/>
          <w:b/>
        </w:rPr>
        <w:t xml:space="preserve"> 2016</w:t>
      </w:r>
      <w:r w:rsidR="00F061A5" w:rsidRPr="00C201C6">
        <w:rPr>
          <w:rFonts w:ascii="Century Gothic" w:hAnsi="Century Gothic"/>
          <w:b/>
        </w:rPr>
        <w:t xml:space="preserve">, JAM </w:t>
      </w:r>
      <w:r w:rsidR="00B741C1" w:rsidRPr="00C201C6">
        <w:rPr>
          <w:rFonts w:ascii="Century Gothic" w:hAnsi="Century Gothic"/>
          <w:b/>
        </w:rPr>
        <w:t xml:space="preserve">3.00 </w:t>
      </w:r>
      <w:proofErr w:type="spellStart"/>
      <w:r w:rsidR="00B741C1" w:rsidRPr="00C201C6">
        <w:rPr>
          <w:rFonts w:ascii="Century Gothic" w:hAnsi="Century Gothic"/>
          <w:b/>
        </w:rPr>
        <w:t>Petang</w:t>
      </w:r>
      <w:proofErr w:type="spellEnd"/>
      <w:r w:rsidR="00B741C1">
        <w:rPr>
          <w:rFonts w:ascii="Century Gothic" w:hAnsi="Century Gothic"/>
          <w:b/>
        </w:rPr>
        <w:t>.</w:t>
      </w:r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Penender</w:t>
      </w:r>
      <w:proofErr w:type="spellEnd"/>
      <w:r w:rsidR="00124C88" w:rsidRPr="00F65184">
        <w:rPr>
          <w:rFonts w:ascii="Century Gothic" w:hAnsi="Century Gothic"/>
        </w:rPr>
        <w:t xml:space="preserve"> –</w:t>
      </w:r>
      <w:proofErr w:type="spellStart"/>
      <w:r w:rsidR="00124C88" w:rsidRPr="00F65184">
        <w:rPr>
          <w:rFonts w:ascii="Century Gothic" w:hAnsi="Century Gothic"/>
        </w:rPr>
        <w:t>penender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adalah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dikehendaki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berkumpul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untuk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sesi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taklimat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sebelum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lawatan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ke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tapak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bina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di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Dewan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Persidangan</w:t>
      </w:r>
      <w:proofErr w:type="spellEnd"/>
      <w:r>
        <w:rPr>
          <w:rFonts w:ascii="Century Gothic" w:hAnsi="Century Gothic"/>
        </w:rPr>
        <w:t xml:space="preserve"> Tingkat 1</w:t>
      </w:r>
      <w:r w:rsidR="00124C88" w:rsidRPr="00F65184">
        <w:rPr>
          <w:rFonts w:ascii="Century Gothic" w:hAnsi="Century Gothic"/>
        </w:rPr>
        <w:t xml:space="preserve">, </w:t>
      </w:r>
      <w:proofErr w:type="spellStart"/>
      <w:r w:rsidR="00124C88" w:rsidRPr="00F65184">
        <w:rPr>
          <w:rFonts w:ascii="Century Gothic" w:hAnsi="Century Gothic"/>
        </w:rPr>
        <w:t>Majlis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Perbandaran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Kulai</w:t>
      </w:r>
      <w:proofErr w:type="spellEnd"/>
      <w:r w:rsidR="00124C88" w:rsidRPr="00F65184">
        <w:rPr>
          <w:rFonts w:ascii="Century Gothic" w:hAnsi="Century Gothic"/>
        </w:rPr>
        <w:t xml:space="preserve">. </w:t>
      </w:r>
      <w:proofErr w:type="spellStart"/>
      <w:r w:rsidR="00124C88" w:rsidRPr="00F65184">
        <w:rPr>
          <w:rFonts w:ascii="Century Gothic" w:hAnsi="Century Gothic"/>
        </w:rPr>
        <w:t>Kehadiran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hanya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akan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diambil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kepada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kontraktor-kontraktor</w:t>
      </w:r>
      <w:proofErr w:type="spellEnd"/>
      <w:r w:rsidR="00124C88" w:rsidRPr="00F65184">
        <w:rPr>
          <w:rFonts w:ascii="Century Gothic" w:hAnsi="Century Gothic"/>
        </w:rPr>
        <w:t xml:space="preserve"> yang </w:t>
      </w:r>
      <w:proofErr w:type="spellStart"/>
      <w:r w:rsidR="00124C88" w:rsidRPr="00F65184">
        <w:rPr>
          <w:rFonts w:ascii="Century Gothic" w:hAnsi="Century Gothic"/>
        </w:rPr>
        <w:t>membawa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surat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r w:rsidR="00124C88" w:rsidRPr="00F65184">
        <w:rPr>
          <w:rFonts w:ascii="Century Gothic" w:hAnsi="Century Gothic"/>
          <w:b/>
          <w:u w:val="single"/>
        </w:rPr>
        <w:t>PENDAFTARAN ASAL</w:t>
      </w:r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Pusat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Khidmat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Kontraktor</w:t>
      </w:r>
      <w:proofErr w:type="spellEnd"/>
      <w:r w:rsidR="00124C88" w:rsidRPr="00F65184">
        <w:rPr>
          <w:rFonts w:ascii="Century Gothic" w:hAnsi="Century Gothic"/>
        </w:rPr>
        <w:t xml:space="preserve"> (PKK) </w:t>
      </w:r>
      <w:proofErr w:type="spellStart"/>
      <w:proofErr w:type="gramStart"/>
      <w:r w:rsidR="00124C88" w:rsidRPr="00F65184">
        <w:rPr>
          <w:rFonts w:ascii="Century Gothic" w:hAnsi="Century Gothic"/>
        </w:rPr>
        <w:t>dan</w:t>
      </w:r>
      <w:proofErr w:type="spellEnd"/>
      <w:r w:rsidR="00124C88" w:rsidRPr="00F65184">
        <w:rPr>
          <w:rFonts w:ascii="Century Gothic" w:hAnsi="Century Gothic"/>
        </w:rPr>
        <w:t xml:space="preserve">  </w:t>
      </w:r>
      <w:proofErr w:type="spellStart"/>
      <w:r w:rsidR="00124C88" w:rsidRPr="00F65184">
        <w:rPr>
          <w:rFonts w:ascii="Century Gothic" w:hAnsi="Century Gothic"/>
        </w:rPr>
        <w:t>Lembaga</w:t>
      </w:r>
      <w:proofErr w:type="spellEnd"/>
      <w:proofErr w:type="gramEnd"/>
      <w:r w:rsidR="00124C88" w:rsidRPr="00F65184">
        <w:rPr>
          <w:rFonts w:ascii="Century Gothic" w:hAnsi="Century Gothic"/>
        </w:rPr>
        <w:t xml:space="preserve">  Pembangunan  </w:t>
      </w:r>
      <w:proofErr w:type="spellStart"/>
      <w:r w:rsidR="00124C88" w:rsidRPr="00F65184">
        <w:rPr>
          <w:rFonts w:ascii="Century Gothic" w:hAnsi="Century Gothic"/>
        </w:rPr>
        <w:t>Industri</w:t>
      </w:r>
      <w:proofErr w:type="spellEnd"/>
      <w:r w:rsidR="00124C88" w:rsidRPr="00F65184">
        <w:rPr>
          <w:rFonts w:ascii="Century Gothic" w:hAnsi="Century Gothic"/>
        </w:rPr>
        <w:t xml:space="preserve">  </w:t>
      </w:r>
      <w:proofErr w:type="spellStart"/>
      <w:r w:rsidR="00124C88" w:rsidRPr="00F65184">
        <w:rPr>
          <w:rFonts w:ascii="Century Gothic" w:hAnsi="Century Gothic"/>
        </w:rPr>
        <w:t>Pembinaan</w:t>
      </w:r>
      <w:proofErr w:type="spellEnd"/>
      <w:r w:rsidR="00124C88" w:rsidRPr="00F65184">
        <w:rPr>
          <w:rFonts w:ascii="Century Gothic" w:hAnsi="Century Gothic"/>
        </w:rPr>
        <w:t xml:space="preserve"> Malaysia ( CIDB ) yang </w:t>
      </w:r>
      <w:proofErr w:type="spellStart"/>
      <w:r w:rsidR="00124C88" w:rsidRPr="00F65184">
        <w:rPr>
          <w:rFonts w:ascii="Century Gothic" w:hAnsi="Century Gothic"/>
        </w:rPr>
        <w:t>masih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sah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tempohnya</w:t>
      </w:r>
      <w:proofErr w:type="spellEnd"/>
      <w:r w:rsidR="00124C88" w:rsidRPr="00F65184">
        <w:rPr>
          <w:rFonts w:ascii="Century Gothic" w:hAnsi="Century Gothic"/>
        </w:rPr>
        <w:t>.</w:t>
      </w:r>
    </w:p>
    <w:p w:rsidR="00124C88" w:rsidRPr="00F65184" w:rsidRDefault="00124C88" w:rsidP="00124C88">
      <w:pPr>
        <w:pStyle w:val="ListParagraph"/>
        <w:rPr>
          <w:rFonts w:ascii="Century Gothic" w:hAnsi="Century Gothic"/>
        </w:rPr>
      </w:pPr>
    </w:p>
    <w:p w:rsidR="003223FA" w:rsidRPr="003223FA" w:rsidRDefault="003223FA" w:rsidP="003223FA">
      <w:pPr>
        <w:pStyle w:val="ListParagraph"/>
        <w:numPr>
          <w:ilvl w:val="0"/>
          <w:numId w:val="2"/>
        </w:numPr>
        <w:tabs>
          <w:tab w:val="left" w:pos="360"/>
          <w:tab w:val="left" w:pos="9990"/>
        </w:tabs>
        <w:ind w:left="426" w:right="-133" w:hanging="426"/>
        <w:jc w:val="both"/>
        <w:rPr>
          <w:rFonts w:ascii="Century Gothic" w:hAnsi="Century Gothic"/>
          <w:b/>
        </w:rPr>
      </w:pPr>
      <w:proofErr w:type="spellStart"/>
      <w:r w:rsidRPr="003223FA">
        <w:rPr>
          <w:rFonts w:ascii="Century Gothic" w:hAnsi="Century Gothic"/>
          <w:bCs/>
        </w:rPr>
        <w:t>Bagi</w:t>
      </w:r>
      <w:proofErr w:type="spellEnd"/>
      <w:r w:rsidRPr="003223FA">
        <w:rPr>
          <w:rFonts w:ascii="Century Gothic" w:hAnsi="Century Gothic"/>
          <w:bCs/>
        </w:rPr>
        <w:t xml:space="preserve"> Tender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 xml:space="preserve">/T/11/2016,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 xml:space="preserve">/T/12/2016,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 xml:space="preserve">/T/13/2016 </w:t>
      </w:r>
      <w:proofErr w:type="spellStart"/>
      <w:r w:rsidRPr="003223FA">
        <w:rPr>
          <w:rFonts w:ascii="Century Gothic" w:hAnsi="Century Gothic"/>
          <w:b/>
        </w:rPr>
        <w:t>dan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>/T/14/2016</w:t>
      </w:r>
      <w:r w:rsidRPr="003223FA">
        <w:rPr>
          <w:rFonts w:ascii="Century Gothic" w:hAnsi="Century Gothic"/>
          <w:bCs/>
        </w:rPr>
        <w:t xml:space="preserve">,  </w:t>
      </w:r>
      <w:proofErr w:type="spellStart"/>
      <w:r w:rsidRPr="003223FA">
        <w:rPr>
          <w:rFonts w:ascii="Century Gothic" w:hAnsi="Century Gothic"/>
        </w:rPr>
        <w:t>kontraktor</w:t>
      </w:r>
      <w:proofErr w:type="spellEnd"/>
      <w:r w:rsidRPr="003223FA">
        <w:rPr>
          <w:rFonts w:ascii="Century Gothic" w:hAnsi="Century Gothic"/>
        </w:rPr>
        <w:t xml:space="preserve"> yang </w:t>
      </w:r>
      <w:proofErr w:type="spellStart"/>
      <w:r w:rsidRPr="003223FA">
        <w:rPr>
          <w:rFonts w:ascii="Century Gothic" w:hAnsi="Century Gothic"/>
        </w:rPr>
        <w:t>membawa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surat</w:t>
      </w:r>
      <w:proofErr w:type="spellEnd"/>
      <w:r w:rsidRPr="003223FA">
        <w:rPr>
          <w:rFonts w:ascii="Century Gothic" w:hAnsi="Century Gothic"/>
        </w:rPr>
        <w:t xml:space="preserve"> </w:t>
      </w:r>
      <w:r w:rsidRPr="003223FA">
        <w:rPr>
          <w:rFonts w:ascii="Century Gothic" w:hAnsi="Century Gothic"/>
          <w:b/>
          <w:u w:val="single"/>
        </w:rPr>
        <w:t>PENDAFTARAN ASAL,</w:t>
      </w:r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iaitu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Sijil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Asal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Akuan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Pendaftaran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Kontraktor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dengan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Kementerian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Kewangan</w:t>
      </w:r>
      <w:proofErr w:type="spellEnd"/>
      <w:r w:rsidRPr="003223FA">
        <w:rPr>
          <w:rFonts w:ascii="Century Gothic" w:hAnsi="Century Gothic"/>
          <w:bCs/>
        </w:rPr>
        <w:t xml:space="preserve"> Malaysia, </w:t>
      </w:r>
      <w:proofErr w:type="spellStart"/>
      <w:r w:rsidRPr="003223FA">
        <w:rPr>
          <w:rFonts w:ascii="Century Gothic" w:hAnsi="Century Gothic"/>
          <w:bCs/>
        </w:rPr>
        <w:t>Sijil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Akuan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Pendaftaran</w:t>
      </w:r>
      <w:proofErr w:type="spellEnd"/>
      <w:r w:rsidRPr="003223FA"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Cs/>
        </w:rPr>
        <w:t>Kontraktor</w:t>
      </w:r>
      <w:proofErr w:type="spellEnd"/>
      <w:r w:rsidRPr="003223FA">
        <w:rPr>
          <w:rFonts w:ascii="Century Gothic" w:hAnsi="Century Gothic"/>
          <w:bCs/>
        </w:rPr>
        <w:t xml:space="preserve">  </w:t>
      </w:r>
      <w:proofErr w:type="spellStart"/>
      <w:r w:rsidRPr="003223FA">
        <w:rPr>
          <w:rFonts w:ascii="Century Gothic" w:hAnsi="Century Gothic"/>
          <w:bCs/>
        </w:rPr>
        <w:t>Bumiputera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dengan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Kementerian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Kewangan</w:t>
      </w:r>
      <w:proofErr w:type="spellEnd"/>
      <w:r w:rsidRPr="003223FA">
        <w:rPr>
          <w:rFonts w:ascii="Century Gothic" w:hAnsi="Century Gothic"/>
        </w:rPr>
        <w:t xml:space="preserve"> Malaysia </w:t>
      </w:r>
      <w:proofErr w:type="spellStart"/>
      <w:r w:rsidRPr="003223FA">
        <w:rPr>
          <w:rFonts w:ascii="Century Gothic" w:hAnsi="Century Gothic"/>
        </w:rPr>
        <w:t>dan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Lesen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Kementerian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Keselamatan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Dalam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Negeri</w:t>
      </w:r>
      <w:proofErr w:type="spellEnd"/>
      <w:r w:rsidRPr="003223FA">
        <w:rPr>
          <w:rFonts w:ascii="Century Gothic" w:hAnsi="Century Gothic"/>
        </w:rPr>
        <w:t xml:space="preserve"> yang </w:t>
      </w:r>
      <w:proofErr w:type="spellStart"/>
      <w:r w:rsidRPr="003223FA">
        <w:rPr>
          <w:rFonts w:ascii="Century Gothic" w:hAnsi="Century Gothic"/>
        </w:rPr>
        <w:t>sah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tempohnya</w:t>
      </w:r>
      <w:proofErr w:type="spellEnd"/>
      <w:r w:rsidRPr="003223FA">
        <w:rPr>
          <w:rFonts w:ascii="Century Gothic" w:hAnsi="Century Gothic"/>
        </w:rPr>
        <w:t xml:space="preserve">. </w:t>
      </w:r>
      <w:proofErr w:type="spellStart"/>
      <w:r w:rsidRPr="003223FA">
        <w:rPr>
          <w:rFonts w:ascii="Century Gothic" w:hAnsi="Century Gothic"/>
        </w:rPr>
        <w:t>Kontraktor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atau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wakil-wakil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kontraktor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juga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</w:rPr>
        <w:t>dikehendaki</w:t>
      </w:r>
      <w:proofErr w:type="spellEnd"/>
      <w:r w:rsidRPr="003223FA">
        <w:rPr>
          <w:rFonts w:ascii="Century Gothic" w:hAnsi="Century Gothic"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menyediakan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satu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salinan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Sijil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Asal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Akuan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Pendaftaran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Kontraktor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dengan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Kementerian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Kewangan</w:t>
      </w:r>
      <w:proofErr w:type="spellEnd"/>
      <w:r w:rsidRPr="003223FA">
        <w:rPr>
          <w:rFonts w:ascii="Century Gothic" w:hAnsi="Century Gothic"/>
          <w:b/>
        </w:rPr>
        <w:t xml:space="preserve"> Malaysia, </w:t>
      </w:r>
      <w:proofErr w:type="spellStart"/>
      <w:r w:rsidRPr="003223FA">
        <w:rPr>
          <w:rFonts w:ascii="Century Gothic" w:hAnsi="Century Gothic"/>
          <w:b/>
        </w:rPr>
        <w:t>Sijil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Akuan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Pendaftaran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Kontraktor</w:t>
      </w:r>
      <w:proofErr w:type="spellEnd"/>
      <w:r w:rsidRPr="003223FA">
        <w:rPr>
          <w:rFonts w:ascii="Century Gothic" w:hAnsi="Century Gothic"/>
          <w:b/>
        </w:rPr>
        <w:t xml:space="preserve">  </w:t>
      </w:r>
      <w:proofErr w:type="spellStart"/>
      <w:r w:rsidRPr="003223FA">
        <w:rPr>
          <w:rFonts w:ascii="Century Gothic" w:hAnsi="Century Gothic"/>
          <w:b/>
        </w:rPr>
        <w:t>Bumiputera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dengan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Kementerian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Kewangan</w:t>
      </w:r>
      <w:proofErr w:type="spellEnd"/>
      <w:r w:rsidRPr="003223FA">
        <w:rPr>
          <w:rFonts w:ascii="Century Gothic" w:hAnsi="Century Gothic"/>
          <w:b/>
        </w:rPr>
        <w:t xml:space="preserve"> Malaysia </w:t>
      </w:r>
      <w:proofErr w:type="spellStart"/>
      <w:r w:rsidRPr="003223FA">
        <w:rPr>
          <w:rFonts w:ascii="Century Gothic" w:hAnsi="Century Gothic"/>
          <w:b/>
        </w:rPr>
        <w:t>dan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Lesen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Kementerian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Keselamatan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Dalam</w:t>
      </w:r>
      <w:proofErr w:type="spellEnd"/>
      <w:r w:rsidRPr="003223FA"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Negeri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masih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tempohnya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membuat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pembelian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dokumen</w:t>
      </w:r>
      <w:proofErr w:type="spellEnd"/>
      <w:r>
        <w:rPr>
          <w:rFonts w:ascii="Century Gothic" w:hAnsi="Century Gothic"/>
        </w:rPr>
        <w:t>.</w:t>
      </w:r>
    </w:p>
    <w:p w:rsidR="003223FA" w:rsidRPr="003223FA" w:rsidRDefault="003223FA" w:rsidP="003223FA">
      <w:pPr>
        <w:pStyle w:val="ListParagraph"/>
        <w:tabs>
          <w:tab w:val="left" w:pos="360"/>
          <w:tab w:val="left" w:pos="9990"/>
        </w:tabs>
        <w:ind w:left="426" w:right="-133"/>
        <w:jc w:val="both"/>
        <w:rPr>
          <w:rFonts w:ascii="Century Gothic" w:hAnsi="Century Gothic"/>
          <w:b/>
        </w:rPr>
      </w:pPr>
    </w:p>
    <w:p w:rsidR="001A7857" w:rsidRPr="001A7857" w:rsidRDefault="003223FA" w:rsidP="003223FA">
      <w:pPr>
        <w:pStyle w:val="ListParagraph"/>
        <w:numPr>
          <w:ilvl w:val="0"/>
          <w:numId w:val="2"/>
        </w:numPr>
        <w:tabs>
          <w:tab w:val="left" w:pos="360"/>
          <w:tab w:val="left" w:pos="9990"/>
        </w:tabs>
        <w:ind w:left="426" w:right="-133" w:hanging="426"/>
        <w:jc w:val="both"/>
        <w:rPr>
          <w:rFonts w:ascii="Century Gothic" w:hAnsi="Century Gothic"/>
          <w:b/>
        </w:rPr>
      </w:pPr>
      <w:proofErr w:type="spellStart"/>
      <w:r w:rsidRPr="003223FA">
        <w:rPr>
          <w:rFonts w:ascii="Century Gothic" w:hAnsi="Century Gothic"/>
          <w:bCs/>
        </w:rPr>
        <w:t>Bagi</w:t>
      </w:r>
      <w:proofErr w:type="spellEnd"/>
      <w:r w:rsidRPr="003223FA">
        <w:rPr>
          <w:rFonts w:ascii="Century Gothic" w:hAnsi="Century Gothic"/>
          <w:bCs/>
        </w:rPr>
        <w:t xml:space="preserve"> Tender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>/T/1</w:t>
      </w:r>
      <w:r>
        <w:rPr>
          <w:rFonts w:ascii="Century Gothic" w:hAnsi="Century Gothic"/>
          <w:b/>
        </w:rPr>
        <w:t>5</w:t>
      </w:r>
      <w:r w:rsidRPr="003223FA">
        <w:rPr>
          <w:rFonts w:ascii="Century Gothic" w:hAnsi="Century Gothic"/>
          <w:b/>
        </w:rPr>
        <w:t xml:space="preserve">/2016,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>/T/1</w:t>
      </w:r>
      <w:r>
        <w:rPr>
          <w:rFonts w:ascii="Century Gothic" w:hAnsi="Century Gothic"/>
          <w:b/>
        </w:rPr>
        <w:t>6</w:t>
      </w:r>
      <w:r w:rsidRPr="003223FA">
        <w:rPr>
          <w:rFonts w:ascii="Century Gothic" w:hAnsi="Century Gothic"/>
          <w:b/>
        </w:rPr>
        <w:t xml:space="preserve">/2016,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>/T/1</w:t>
      </w:r>
      <w:r>
        <w:rPr>
          <w:rFonts w:ascii="Century Gothic" w:hAnsi="Century Gothic"/>
          <w:b/>
        </w:rPr>
        <w:t xml:space="preserve">7/2016,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>/T/1</w:t>
      </w:r>
      <w:r>
        <w:rPr>
          <w:rFonts w:ascii="Century Gothic" w:hAnsi="Century Gothic"/>
          <w:b/>
        </w:rPr>
        <w:t>8</w:t>
      </w:r>
      <w:r w:rsidRPr="003223FA">
        <w:rPr>
          <w:rFonts w:ascii="Century Gothic" w:hAnsi="Century Gothic"/>
          <w:b/>
        </w:rPr>
        <w:t>/2016</w:t>
      </w:r>
      <w:r w:rsidRPr="003223FA">
        <w:rPr>
          <w:rFonts w:ascii="Century Gothic" w:hAnsi="Century Gothic"/>
          <w:bCs/>
        </w:rPr>
        <w:t>,</w:t>
      </w:r>
      <w:r>
        <w:rPr>
          <w:rFonts w:ascii="Century Gothic" w:hAnsi="Century Gothic"/>
          <w:bCs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>/T/1</w:t>
      </w:r>
      <w:r>
        <w:rPr>
          <w:rFonts w:ascii="Century Gothic" w:hAnsi="Century Gothic"/>
          <w:b/>
        </w:rPr>
        <w:t xml:space="preserve">9/2016 </w:t>
      </w:r>
      <w:proofErr w:type="spellStart"/>
      <w:r>
        <w:rPr>
          <w:rFonts w:ascii="Century Gothic" w:hAnsi="Century Gothic"/>
          <w:b/>
        </w:rPr>
        <w:t>dan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>/T/</w:t>
      </w:r>
      <w:r>
        <w:rPr>
          <w:rFonts w:ascii="Century Gothic" w:hAnsi="Century Gothic"/>
          <w:b/>
        </w:rPr>
        <w:t>20</w:t>
      </w:r>
      <w:r w:rsidRPr="003223FA">
        <w:rPr>
          <w:rFonts w:ascii="Century Gothic" w:hAnsi="Century Gothic"/>
          <w:b/>
        </w:rPr>
        <w:t>/2016</w:t>
      </w:r>
      <w:r>
        <w:rPr>
          <w:rFonts w:ascii="Century Gothic" w:hAnsi="Century Gothic"/>
          <w:b/>
        </w:rPr>
        <w:t xml:space="preserve">, </w:t>
      </w:r>
      <w:proofErr w:type="spellStart"/>
      <w:r w:rsidRPr="003223FA">
        <w:rPr>
          <w:rFonts w:ascii="Century Gothic" w:hAnsi="Century Gothic"/>
          <w:bCs/>
        </w:rPr>
        <w:t>doku</w:t>
      </w:r>
      <w:r w:rsidR="00124C88" w:rsidRPr="001A7857">
        <w:rPr>
          <w:rFonts w:ascii="Century Gothic" w:hAnsi="Century Gothic"/>
        </w:rPr>
        <w:t>men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tawaran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hanya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dikeluarkan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kepada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wakil-wakil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kontraktor</w:t>
      </w:r>
      <w:proofErr w:type="spellEnd"/>
      <w:r w:rsidR="00124C88" w:rsidRPr="001A7857">
        <w:rPr>
          <w:rFonts w:ascii="Century Gothic" w:hAnsi="Century Gothic"/>
        </w:rPr>
        <w:t xml:space="preserve"> yang </w:t>
      </w:r>
      <w:proofErr w:type="spellStart"/>
      <w:r w:rsidR="00124C88" w:rsidRPr="001A7857">
        <w:rPr>
          <w:rFonts w:ascii="Century Gothic" w:hAnsi="Century Gothic"/>
        </w:rPr>
        <w:t>membawa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surat</w:t>
      </w:r>
      <w:proofErr w:type="spellEnd"/>
      <w:r w:rsidR="00124C88" w:rsidRPr="001A7857">
        <w:rPr>
          <w:rFonts w:ascii="Century Gothic" w:hAnsi="Century Gothic"/>
        </w:rPr>
        <w:t xml:space="preserve"> </w:t>
      </w:r>
      <w:r w:rsidR="00124C88" w:rsidRPr="001A7857">
        <w:rPr>
          <w:rFonts w:ascii="Century Gothic" w:hAnsi="Century Gothic"/>
          <w:b/>
          <w:u w:val="single"/>
        </w:rPr>
        <w:t>PENDAFTARAN ASAL</w:t>
      </w:r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Pusat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Khidmat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Kontraktor</w:t>
      </w:r>
      <w:proofErr w:type="spellEnd"/>
      <w:r w:rsidR="00124C88" w:rsidRPr="001A7857">
        <w:rPr>
          <w:rFonts w:ascii="Century Gothic" w:hAnsi="Century Gothic"/>
        </w:rPr>
        <w:t xml:space="preserve"> ( PKK ) </w:t>
      </w:r>
      <w:proofErr w:type="spellStart"/>
      <w:r w:rsidR="00124C88" w:rsidRPr="001A7857">
        <w:rPr>
          <w:rFonts w:ascii="Century Gothic" w:hAnsi="Century Gothic"/>
        </w:rPr>
        <w:t>dan</w:t>
      </w:r>
      <w:proofErr w:type="spellEnd"/>
      <w:r w:rsidR="00124C88" w:rsidRPr="001A7857">
        <w:rPr>
          <w:rFonts w:ascii="Century Gothic" w:hAnsi="Century Gothic"/>
        </w:rPr>
        <w:t xml:space="preserve">  </w:t>
      </w:r>
      <w:proofErr w:type="spellStart"/>
      <w:r w:rsidR="00124C88" w:rsidRPr="001A7857">
        <w:rPr>
          <w:rFonts w:ascii="Century Gothic" w:hAnsi="Century Gothic"/>
        </w:rPr>
        <w:t>Lembaga</w:t>
      </w:r>
      <w:proofErr w:type="spellEnd"/>
      <w:r w:rsidR="00124C88" w:rsidRPr="001A7857">
        <w:rPr>
          <w:rFonts w:ascii="Century Gothic" w:hAnsi="Century Gothic"/>
        </w:rPr>
        <w:t xml:space="preserve">  Pembangunan  </w:t>
      </w:r>
      <w:proofErr w:type="spellStart"/>
      <w:r w:rsidR="00124C88" w:rsidRPr="001A7857">
        <w:rPr>
          <w:rFonts w:ascii="Century Gothic" w:hAnsi="Century Gothic"/>
        </w:rPr>
        <w:t>Industri</w:t>
      </w:r>
      <w:proofErr w:type="spellEnd"/>
      <w:r w:rsidR="00124C88" w:rsidRPr="001A7857">
        <w:rPr>
          <w:rFonts w:ascii="Century Gothic" w:hAnsi="Century Gothic"/>
        </w:rPr>
        <w:t xml:space="preserve">  </w:t>
      </w:r>
      <w:proofErr w:type="spellStart"/>
      <w:r w:rsidR="00124C88" w:rsidRPr="001A7857">
        <w:rPr>
          <w:rFonts w:ascii="Century Gothic" w:hAnsi="Century Gothic"/>
        </w:rPr>
        <w:t>Pembinaan</w:t>
      </w:r>
      <w:proofErr w:type="spellEnd"/>
      <w:r w:rsidR="00124C88" w:rsidRPr="001A7857">
        <w:rPr>
          <w:rFonts w:ascii="Century Gothic" w:hAnsi="Century Gothic"/>
        </w:rPr>
        <w:t xml:space="preserve"> Malaysia ( CIDB ) yang </w:t>
      </w:r>
      <w:proofErr w:type="spellStart"/>
      <w:r w:rsidR="00124C88" w:rsidRPr="001A7857">
        <w:rPr>
          <w:rFonts w:ascii="Century Gothic" w:hAnsi="Century Gothic"/>
        </w:rPr>
        <w:t>masih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sah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tempohnya</w:t>
      </w:r>
      <w:proofErr w:type="spellEnd"/>
      <w:r w:rsidR="00124C88" w:rsidRPr="001A7857">
        <w:rPr>
          <w:rFonts w:ascii="Century Gothic" w:hAnsi="Century Gothic"/>
        </w:rPr>
        <w:t xml:space="preserve">. </w:t>
      </w:r>
      <w:proofErr w:type="spellStart"/>
      <w:r w:rsidR="00124C88" w:rsidRPr="001A7857">
        <w:rPr>
          <w:rFonts w:ascii="Century Gothic" w:hAnsi="Century Gothic"/>
        </w:rPr>
        <w:t>Kontraktor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atau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wakil</w:t>
      </w:r>
      <w:proofErr w:type="spellEnd"/>
      <w:r w:rsidR="00124C88" w:rsidRPr="001A7857">
        <w:rPr>
          <w:rFonts w:ascii="Century Gothic" w:hAnsi="Century Gothic"/>
        </w:rPr>
        <w:t xml:space="preserve">- </w:t>
      </w:r>
      <w:proofErr w:type="spellStart"/>
      <w:r w:rsidR="00124C88" w:rsidRPr="001A7857">
        <w:rPr>
          <w:rFonts w:ascii="Century Gothic" w:hAnsi="Century Gothic"/>
        </w:rPr>
        <w:t>wakil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kontraktor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juga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dikehendaki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menyediakan</w:t>
      </w:r>
      <w:proofErr w:type="spellEnd"/>
      <w:r w:rsidR="00124C88" w:rsidRPr="001A7857">
        <w:rPr>
          <w:rFonts w:ascii="Century Gothic" w:hAnsi="Century Gothic"/>
          <w:b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satu</w:t>
      </w:r>
      <w:proofErr w:type="spellEnd"/>
      <w:r w:rsidR="00124C88" w:rsidRPr="001A7857">
        <w:rPr>
          <w:rFonts w:ascii="Century Gothic" w:hAnsi="Century Gothic"/>
          <w:b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salinan</w:t>
      </w:r>
      <w:proofErr w:type="spellEnd"/>
      <w:r w:rsidR="00124C88" w:rsidRPr="001A7857">
        <w:rPr>
          <w:rFonts w:ascii="Century Gothic" w:hAnsi="Century Gothic"/>
          <w:b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Surat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Pendaftaran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Pusat</w:t>
      </w:r>
      <w:proofErr w:type="spellEnd"/>
      <w:r w:rsidR="00124C88" w:rsidRPr="001A7857">
        <w:rPr>
          <w:rFonts w:ascii="Century Gothic" w:hAnsi="Century Gothic"/>
          <w:b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Khidmat</w:t>
      </w:r>
      <w:proofErr w:type="spellEnd"/>
      <w:r w:rsidR="00124C88" w:rsidRPr="001A7857">
        <w:rPr>
          <w:rFonts w:ascii="Century Gothic" w:hAnsi="Century Gothic"/>
          <w:b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Kontraktor</w:t>
      </w:r>
      <w:proofErr w:type="spellEnd"/>
      <w:r w:rsidR="00124C88" w:rsidRPr="001A7857">
        <w:rPr>
          <w:rFonts w:ascii="Century Gothic" w:hAnsi="Century Gothic"/>
          <w:b/>
        </w:rPr>
        <w:t xml:space="preserve"> (PKK) </w:t>
      </w:r>
      <w:proofErr w:type="spellStart"/>
      <w:proofErr w:type="gramStart"/>
      <w:r w:rsidR="00124C88" w:rsidRPr="001A7857">
        <w:rPr>
          <w:rFonts w:ascii="Century Gothic" w:hAnsi="Century Gothic"/>
        </w:rPr>
        <w:t>dan</w:t>
      </w:r>
      <w:proofErr w:type="spellEnd"/>
      <w:r w:rsidR="00124C88" w:rsidRPr="001A7857">
        <w:rPr>
          <w:rFonts w:ascii="Century Gothic" w:hAnsi="Century Gothic"/>
        </w:rPr>
        <w:t xml:space="preserve">  </w:t>
      </w:r>
      <w:proofErr w:type="spellStart"/>
      <w:r w:rsidR="00124C88" w:rsidRPr="001A7857">
        <w:rPr>
          <w:rFonts w:ascii="Century Gothic" w:hAnsi="Century Gothic"/>
          <w:b/>
        </w:rPr>
        <w:t>Lembaga</w:t>
      </w:r>
      <w:proofErr w:type="spellEnd"/>
      <w:proofErr w:type="gramEnd"/>
      <w:r w:rsidR="00124C88" w:rsidRPr="001A7857">
        <w:rPr>
          <w:rFonts w:ascii="Century Gothic" w:hAnsi="Century Gothic"/>
          <w:b/>
        </w:rPr>
        <w:t xml:space="preserve">  Pembangunan  </w:t>
      </w:r>
      <w:proofErr w:type="spellStart"/>
      <w:r w:rsidR="00124C88" w:rsidRPr="001A7857">
        <w:rPr>
          <w:rFonts w:ascii="Century Gothic" w:hAnsi="Century Gothic"/>
          <w:b/>
        </w:rPr>
        <w:t>Industri</w:t>
      </w:r>
      <w:proofErr w:type="spellEnd"/>
      <w:r w:rsidR="00124C88" w:rsidRPr="001A7857">
        <w:rPr>
          <w:rFonts w:ascii="Century Gothic" w:hAnsi="Century Gothic"/>
          <w:b/>
        </w:rPr>
        <w:t xml:space="preserve">  </w:t>
      </w:r>
      <w:proofErr w:type="spellStart"/>
      <w:r w:rsidR="00124C88" w:rsidRPr="001A7857">
        <w:rPr>
          <w:rFonts w:ascii="Century Gothic" w:hAnsi="Century Gothic"/>
          <w:b/>
        </w:rPr>
        <w:t>Pembinaan</w:t>
      </w:r>
      <w:proofErr w:type="spellEnd"/>
      <w:r w:rsidR="00124C88" w:rsidRPr="001A7857">
        <w:rPr>
          <w:rFonts w:ascii="Century Gothic" w:hAnsi="Century Gothic"/>
          <w:b/>
        </w:rPr>
        <w:t xml:space="preserve"> Malaysia ( CIDB ) </w:t>
      </w:r>
      <w:proofErr w:type="spellStart"/>
      <w:r w:rsidR="00124C88" w:rsidRPr="001A7857">
        <w:rPr>
          <w:rFonts w:ascii="Century Gothic" w:hAnsi="Century Gothic"/>
        </w:rPr>
        <w:t>semasa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membuat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pembelian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dokumen</w:t>
      </w:r>
      <w:proofErr w:type="spellEnd"/>
      <w:r w:rsidR="00124C88" w:rsidRPr="001A7857">
        <w:rPr>
          <w:rFonts w:ascii="Century Gothic" w:hAnsi="Century Gothic"/>
        </w:rPr>
        <w:t>.</w:t>
      </w:r>
    </w:p>
    <w:p w:rsidR="001A7857" w:rsidRDefault="001A7857" w:rsidP="001A7857">
      <w:pPr>
        <w:pStyle w:val="ListParagraph"/>
        <w:tabs>
          <w:tab w:val="left" w:pos="360"/>
          <w:tab w:val="left" w:pos="9990"/>
        </w:tabs>
        <w:ind w:left="426" w:right="-133"/>
        <w:jc w:val="both"/>
        <w:rPr>
          <w:rFonts w:ascii="Century Gothic" w:hAnsi="Century Gothic"/>
          <w:b/>
        </w:rPr>
      </w:pPr>
    </w:p>
    <w:p w:rsidR="001A7857" w:rsidRPr="001A7857" w:rsidRDefault="001A7857" w:rsidP="001A7857">
      <w:pPr>
        <w:pStyle w:val="ListParagraph"/>
        <w:rPr>
          <w:rFonts w:ascii="Century Gothic" w:hAnsi="Century Gothic"/>
        </w:rPr>
      </w:pPr>
    </w:p>
    <w:p w:rsidR="001A7857" w:rsidRDefault="00124C88" w:rsidP="001A7857">
      <w:pPr>
        <w:pStyle w:val="ListParagraph"/>
        <w:numPr>
          <w:ilvl w:val="0"/>
          <w:numId w:val="2"/>
        </w:numPr>
        <w:tabs>
          <w:tab w:val="left" w:pos="360"/>
          <w:tab w:val="left" w:pos="9990"/>
        </w:tabs>
        <w:ind w:left="426" w:right="-133" w:hanging="426"/>
        <w:jc w:val="both"/>
        <w:rPr>
          <w:rFonts w:ascii="Century Gothic" w:hAnsi="Century Gothic"/>
          <w:b/>
        </w:rPr>
      </w:pPr>
      <w:proofErr w:type="spellStart"/>
      <w:r w:rsidRPr="001A7857">
        <w:rPr>
          <w:rFonts w:ascii="Century Gothic" w:hAnsi="Century Gothic"/>
        </w:rPr>
        <w:t>Semua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Dokumen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Tawaran</w:t>
      </w:r>
      <w:proofErr w:type="spellEnd"/>
      <w:r w:rsidRPr="001A7857">
        <w:rPr>
          <w:rFonts w:ascii="Century Gothic" w:hAnsi="Century Gothic"/>
        </w:rPr>
        <w:t xml:space="preserve"> yang </w:t>
      </w:r>
      <w:proofErr w:type="spellStart"/>
      <w:r w:rsidRPr="001A7857">
        <w:rPr>
          <w:rFonts w:ascii="Century Gothic" w:hAnsi="Century Gothic"/>
        </w:rPr>
        <w:t>telah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dilengkapkan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hendaklah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dimasukkan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ke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dalam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Peti</w:t>
      </w:r>
      <w:proofErr w:type="spellEnd"/>
      <w:r w:rsidRPr="001A7857">
        <w:rPr>
          <w:rFonts w:ascii="Century Gothic" w:hAnsi="Century Gothic"/>
        </w:rPr>
        <w:t xml:space="preserve"> Tender </w:t>
      </w:r>
      <w:proofErr w:type="spellStart"/>
      <w:r w:rsidR="00F943C7" w:rsidRPr="001A7857">
        <w:rPr>
          <w:rFonts w:ascii="Century Gothic" w:hAnsi="Century Gothic"/>
        </w:rPr>
        <w:t>d</w:t>
      </w:r>
      <w:r w:rsidRPr="001A7857">
        <w:rPr>
          <w:rFonts w:ascii="Century Gothic" w:hAnsi="Century Gothic"/>
        </w:rPr>
        <w:t>i</w:t>
      </w:r>
      <w:proofErr w:type="spellEnd"/>
      <w:r w:rsidR="00F943C7" w:rsidRPr="001A7857">
        <w:rPr>
          <w:rFonts w:ascii="Century Gothic" w:hAnsi="Century Gothic"/>
        </w:rPr>
        <w:t xml:space="preserve"> </w:t>
      </w:r>
      <w:proofErr w:type="spellStart"/>
      <w:r w:rsidR="00F943C7" w:rsidRPr="001A7857">
        <w:rPr>
          <w:rFonts w:ascii="Century Gothic" w:hAnsi="Century Gothic"/>
        </w:rPr>
        <w:t>bersebelahan</w:t>
      </w:r>
      <w:proofErr w:type="spellEnd"/>
      <w:r w:rsidR="00F943C7" w:rsidRPr="001A7857">
        <w:rPr>
          <w:rFonts w:ascii="Century Gothic" w:hAnsi="Century Gothic"/>
        </w:rPr>
        <w:t xml:space="preserve"> </w:t>
      </w:r>
      <w:proofErr w:type="spellStart"/>
      <w:r w:rsidR="00F943C7" w:rsidRPr="001A7857">
        <w:rPr>
          <w:rFonts w:ascii="Century Gothic" w:hAnsi="Century Gothic"/>
        </w:rPr>
        <w:t>Kaunter</w:t>
      </w:r>
      <w:proofErr w:type="spellEnd"/>
      <w:r w:rsidR="00F943C7" w:rsidRPr="001A7857">
        <w:rPr>
          <w:rFonts w:ascii="Century Gothic" w:hAnsi="Century Gothic"/>
        </w:rPr>
        <w:t xml:space="preserve"> </w:t>
      </w:r>
      <w:r w:rsidRPr="001A7857">
        <w:rPr>
          <w:rFonts w:ascii="Century Gothic" w:hAnsi="Century Gothic"/>
        </w:rPr>
        <w:t xml:space="preserve">Unit </w:t>
      </w:r>
      <w:proofErr w:type="spellStart"/>
      <w:r w:rsidRPr="001A7857">
        <w:rPr>
          <w:rFonts w:ascii="Century Gothic" w:hAnsi="Century Gothic"/>
        </w:rPr>
        <w:t>Pe</w:t>
      </w:r>
      <w:r w:rsidR="00F943C7" w:rsidRPr="001A7857">
        <w:rPr>
          <w:rFonts w:ascii="Century Gothic" w:hAnsi="Century Gothic"/>
        </w:rPr>
        <w:t>ngurusan</w:t>
      </w:r>
      <w:proofErr w:type="spellEnd"/>
      <w:r w:rsidR="00F943C7" w:rsidRPr="001A7857">
        <w:rPr>
          <w:rFonts w:ascii="Century Gothic" w:hAnsi="Century Gothic"/>
        </w:rPr>
        <w:t xml:space="preserve"> </w:t>
      </w:r>
      <w:proofErr w:type="spellStart"/>
      <w:r w:rsidR="00F943C7" w:rsidRPr="001A7857">
        <w:rPr>
          <w:rFonts w:ascii="Century Gothic" w:hAnsi="Century Gothic"/>
        </w:rPr>
        <w:t>Kontrak</w:t>
      </w:r>
      <w:proofErr w:type="spellEnd"/>
      <w:r w:rsidRPr="001A7857">
        <w:rPr>
          <w:rFonts w:ascii="Century Gothic" w:hAnsi="Century Gothic"/>
        </w:rPr>
        <w:t xml:space="preserve">, Aras </w:t>
      </w:r>
      <w:proofErr w:type="spellStart"/>
      <w:r w:rsidRPr="001A7857">
        <w:rPr>
          <w:rFonts w:ascii="Century Gothic" w:hAnsi="Century Gothic"/>
        </w:rPr>
        <w:t>Bawah</w:t>
      </w:r>
      <w:proofErr w:type="spellEnd"/>
      <w:r w:rsidRPr="001A7857">
        <w:rPr>
          <w:rFonts w:ascii="Century Gothic" w:hAnsi="Century Gothic"/>
        </w:rPr>
        <w:t xml:space="preserve">, </w:t>
      </w:r>
      <w:proofErr w:type="spellStart"/>
      <w:r w:rsidR="00F943C7" w:rsidRPr="001A7857">
        <w:rPr>
          <w:rFonts w:ascii="Century Gothic" w:hAnsi="Century Gothic"/>
        </w:rPr>
        <w:t>Bangunan</w:t>
      </w:r>
      <w:proofErr w:type="spellEnd"/>
      <w:r w:rsidR="00F943C7" w:rsidRPr="001A7857">
        <w:rPr>
          <w:rFonts w:ascii="Century Gothic" w:hAnsi="Century Gothic"/>
        </w:rPr>
        <w:t xml:space="preserve"> Lama</w:t>
      </w:r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MPKu</w:t>
      </w:r>
      <w:proofErr w:type="spellEnd"/>
      <w:r w:rsidRPr="001A7857">
        <w:rPr>
          <w:rFonts w:ascii="Century Gothic" w:hAnsi="Century Gothic"/>
        </w:rPr>
        <w:t xml:space="preserve">, </w:t>
      </w:r>
      <w:proofErr w:type="spellStart"/>
      <w:r w:rsidRPr="001A7857">
        <w:rPr>
          <w:rFonts w:ascii="Century Gothic" w:hAnsi="Century Gothic"/>
        </w:rPr>
        <w:t>Kulaijaya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sebelum</w:t>
      </w:r>
      <w:proofErr w:type="spellEnd"/>
      <w:r w:rsidRPr="001A7857">
        <w:rPr>
          <w:rFonts w:ascii="Century Gothic" w:hAnsi="Century Gothic"/>
        </w:rPr>
        <w:t xml:space="preserve">  jam </w:t>
      </w:r>
      <w:r w:rsidRPr="001A7857">
        <w:rPr>
          <w:rFonts w:ascii="Century Gothic" w:hAnsi="Century Gothic"/>
          <w:b/>
        </w:rPr>
        <w:t xml:space="preserve">12.00 </w:t>
      </w:r>
      <w:proofErr w:type="spellStart"/>
      <w:r w:rsidRPr="001A7857">
        <w:rPr>
          <w:rFonts w:ascii="Century Gothic" w:hAnsi="Century Gothic"/>
          <w:b/>
        </w:rPr>
        <w:t>tengahari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pada</w:t>
      </w:r>
      <w:proofErr w:type="spellEnd"/>
      <w:r w:rsidRPr="001A7857">
        <w:rPr>
          <w:rFonts w:ascii="Century Gothic" w:hAnsi="Century Gothic"/>
        </w:rPr>
        <w:t xml:space="preserve">  </w:t>
      </w:r>
      <w:r w:rsidR="00246597" w:rsidRPr="001A7857">
        <w:rPr>
          <w:rFonts w:ascii="Century Gothic" w:hAnsi="Century Gothic"/>
          <w:b/>
          <w:bCs/>
        </w:rPr>
        <w:t>17</w:t>
      </w:r>
      <w:r w:rsidR="00C201C6" w:rsidRPr="001A7857">
        <w:rPr>
          <w:rFonts w:ascii="Century Gothic" w:hAnsi="Century Gothic"/>
          <w:b/>
        </w:rPr>
        <w:t xml:space="preserve"> </w:t>
      </w:r>
      <w:r w:rsidR="00246597" w:rsidRPr="001A7857">
        <w:rPr>
          <w:rFonts w:ascii="Century Gothic" w:hAnsi="Century Gothic"/>
          <w:b/>
        </w:rPr>
        <w:t>OGOS</w:t>
      </w:r>
      <w:r w:rsidR="00C201C6" w:rsidRPr="001A7857">
        <w:rPr>
          <w:rFonts w:ascii="Century Gothic" w:hAnsi="Century Gothic"/>
          <w:b/>
        </w:rPr>
        <w:t xml:space="preserve"> 2016.</w:t>
      </w:r>
    </w:p>
    <w:p w:rsidR="001A7857" w:rsidRPr="001A7857" w:rsidRDefault="001A7857" w:rsidP="001A7857">
      <w:pPr>
        <w:pStyle w:val="ListParagraph"/>
        <w:rPr>
          <w:rFonts w:ascii="Century Gothic" w:hAnsi="Century Gothic"/>
        </w:rPr>
      </w:pPr>
    </w:p>
    <w:p w:rsidR="001A7857" w:rsidRPr="001A7857" w:rsidRDefault="00124C88" w:rsidP="001A7857">
      <w:pPr>
        <w:pStyle w:val="ListParagraph"/>
        <w:numPr>
          <w:ilvl w:val="0"/>
          <w:numId w:val="2"/>
        </w:numPr>
        <w:tabs>
          <w:tab w:val="left" w:pos="360"/>
          <w:tab w:val="left" w:pos="9990"/>
        </w:tabs>
        <w:ind w:left="426" w:right="-133" w:hanging="426"/>
        <w:jc w:val="both"/>
        <w:rPr>
          <w:rFonts w:ascii="Century Gothic" w:hAnsi="Century Gothic"/>
          <w:b/>
        </w:rPr>
      </w:pPr>
      <w:proofErr w:type="spellStart"/>
      <w:r w:rsidRPr="001A7857">
        <w:rPr>
          <w:rFonts w:ascii="Century Gothic" w:hAnsi="Century Gothic"/>
        </w:rPr>
        <w:t>Majlis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Perbandaran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Kulai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berhak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menerima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atau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menolak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mana-mana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permohonan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sebarang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tuntutan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perbelanjaan</w:t>
      </w:r>
      <w:proofErr w:type="spellEnd"/>
      <w:r w:rsidRPr="001A7857">
        <w:rPr>
          <w:rFonts w:ascii="Century Gothic" w:hAnsi="Century Gothic"/>
        </w:rPr>
        <w:t xml:space="preserve"> yang </w:t>
      </w:r>
      <w:proofErr w:type="spellStart"/>
      <w:r w:rsidRPr="001A7857">
        <w:rPr>
          <w:rFonts w:ascii="Century Gothic" w:hAnsi="Century Gothic"/>
        </w:rPr>
        <w:t>berkaitan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tidak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proofErr w:type="gramStart"/>
      <w:r w:rsidRPr="001A7857">
        <w:rPr>
          <w:rFonts w:ascii="Century Gothic" w:hAnsi="Century Gothic"/>
        </w:rPr>
        <w:t>akan</w:t>
      </w:r>
      <w:proofErr w:type="spellEnd"/>
      <w:proofErr w:type="gram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dilayan</w:t>
      </w:r>
      <w:proofErr w:type="spellEnd"/>
      <w:r w:rsidRPr="001A7857">
        <w:rPr>
          <w:rFonts w:ascii="Century Gothic" w:hAnsi="Century Gothic"/>
        </w:rPr>
        <w:t>.</w:t>
      </w:r>
    </w:p>
    <w:p w:rsidR="001A7857" w:rsidRPr="001A7857" w:rsidRDefault="001A7857" w:rsidP="001A7857">
      <w:pPr>
        <w:pStyle w:val="ListParagraph"/>
        <w:rPr>
          <w:rFonts w:ascii="Century Gothic" w:hAnsi="Century Gothic"/>
        </w:rPr>
      </w:pPr>
    </w:p>
    <w:p w:rsidR="00124C88" w:rsidRPr="001A7857" w:rsidRDefault="00124C88" w:rsidP="001A7857">
      <w:pPr>
        <w:pStyle w:val="ListParagraph"/>
        <w:numPr>
          <w:ilvl w:val="0"/>
          <w:numId w:val="2"/>
        </w:numPr>
        <w:tabs>
          <w:tab w:val="left" w:pos="360"/>
          <w:tab w:val="left" w:pos="9990"/>
        </w:tabs>
        <w:ind w:left="426" w:right="-133" w:hanging="426"/>
        <w:jc w:val="both"/>
        <w:rPr>
          <w:rFonts w:ascii="Century Gothic" w:hAnsi="Century Gothic"/>
          <w:b/>
        </w:rPr>
      </w:pPr>
      <w:proofErr w:type="spellStart"/>
      <w:r w:rsidRPr="001A7857">
        <w:rPr>
          <w:rFonts w:ascii="Century Gothic" w:hAnsi="Century Gothic"/>
        </w:rPr>
        <w:t>Majlis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Perbandaran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Kulai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tidak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terikat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untuk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menerima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tawaran</w:t>
      </w:r>
      <w:proofErr w:type="spellEnd"/>
      <w:r w:rsidRPr="001A7857">
        <w:rPr>
          <w:rFonts w:ascii="Century Gothic" w:hAnsi="Century Gothic"/>
        </w:rPr>
        <w:t xml:space="preserve"> yang </w:t>
      </w:r>
      <w:proofErr w:type="spellStart"/>
      <w:r w:rsidRPr="001A7857">
        <w:rPr>
          <w:rFonts w:ascii="Century Gothic" w:hAnsi="Century Gothic"/>
        </w:rPr>
        <w:t>terendah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atau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sebarang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tawaran</w:t>
      </w:r>
      <w:proofErr w:type="spellEnd"/>
      <w:r w:rsidRPr="001A7857">
        <w:rPr>
          <w:rFonts w:ascii="Century Gothic" w:hAnsi="Century Gothic"/>
        </w:rPr>
        <w:t>.</w:t>
      </w:r>
    </w:p>
    <w:p w:rsidR="00C1776C" w:rsidRDefault="00C1776C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</w:p>
    <w:p w:rsidR="00C1776C" w:rsidRPr="00F65184" w:rsidRDefault="00C1776C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</w:p>
    <w:p w:rsidR="00124C88" w:rsidRPr="00F65184" w:rsidRDefault="00124C88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 w:rsidRPr="00F65184">
        <w:rPr>
          <w:rFonts w:ascii="Century Gothic" w:hAnsi="Century Gothic"/>
          <w:b/>
          <w:sz w:val="20"/>
          <w:szCs w:val="20"/>
        </w:rPr>
        <w:t xml:space="preserve">     </w:t>
      </w:r>
      <w:r w:rsidR="00F943C7" w:rsidRPr="00F65184">
        <w:rPr>
          <w:rFonts w:ascii="Century Gothic" w:hAnsi="Century Gothic"/>
          <w:sz w:val="20"/>
          <w:szCs w:val="20"/>
        </w:rPr>
        <w:t>YANG DIPERTUA,</w:t>
      </w:r>
    </w:p>
    <w:p w:rsidR="00124C88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MAJLIS PERBANDARAN KULAI,</w:t>
      </w:r>
    </w:p>
    <w:p w:rsidR="00F943C7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JALAN PEJABAT KERAJAAN,</w:t>
      </w:r>
    </w:p>
    <w:p w:rsidR="00F943C7" w:rsidRPr="00F65184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proofErr w:type="gramStart"/>
      <w:r>
        <w:rPr>
          <w:rFonts w:ascii="Century Gothic" w:hAnsi="Century Gothic"/>
          <w:sz w:val="20"/>
          <w:szCs w:val="20"/>
        </w:rPr>
        <w:t>81000 KULAI.</w:t>
      </w:r>
      <w:proofErr w:type="gramEnd"/>
    </w:p>
    <w:p w:rsidR="00A5709F" w:rsidRPr="00B31F64" w:rsidRDefault="00F943C7" w:rsidP="00B31F64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</w:p>
    <w:p w:rsidR="00397C7B" w:rsidRPr="00F65184" w:rsidRDefault="00397C7B" w:rsidP="00397C7B">
      <w:pPr>
        <w:rPr>
          <w:sz w:val="20"/>
          <w:szCs w:val="20"/>
        </w:rPr>
      </w:pPr>
    </w:p>
    <w:p w:rsidR="00397C7B" w:rsidRPr="00F65184" w:rsidRDefault="00397C7B" w:rsidP="00397C7B">
      <w:pPr>
        <w:rPr>
          <w:sz w:val="20"/>
          <w:szCs w:val="20"/>
        </w:rPr>
      </w:pPr>
    </w:p>
    <w:p w:rsidR="00397C7B" w:rsidRPr="00F65184" w:rsidRDefault="00397C7B" w:rsidP="00397C7B">
      <w:pPr>
        <w:rPr>
          <w:sz w:val="20"/>
          <w:szCs w:val="20"/>
        </w:rPr>
      </w:pPr>
    </w:p>
    <w:p w:rsidR="00397C7B" w:rsidRPr="00F65184" w:rsidRDefault="00397C7B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Default="00A21FAE" w:rsidP="00397C7B"/>
    <w:p w:rsidR="007334FA" w:rsidRDefault="007334FA" w:rsidP="00397C7B"/>
    <w:p w:rsidR="007334FA" w:rsidRDefault="007334FA" w:rsidP="00397C7B"/>
    <w:p w:rsidR="00A21FAE" w:rsidRDefault="00A21FAE" w:rsidP="0072525B">
      <w:pPr>
        <w:ind w:left="5040" w:firstLine="720"/>
        <w:rPr>
          <w:rFonts w:ascii="Century Gothic" w:hAnsi="Century Gothic" w:cs="Arial"/>
          <w:sz w:val="16"/>
          <w:szCs w:val="16"/>
        </w:rPr>
      </w:pPr>
    </w:p>
    <w:sectPr w:rsidR="00A21FAE" w:rsidSect="005E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6F50"/>
    <w:multiLevelType w:val="hybridMultilevel"/>
    <w:tmpl w:val="53BE324C"/>
    <w:lvl w:ilvl="0" w:tplc="4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564A"/>
    <w:multiLevelType w:val="singleLevel"/>
    <w:tmpl w:val="5ED22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6502"/>
    <w:rsid w:val="0000300B"/>
    <w:rsid w:val="00017FC0"/>
    <w:rsid w:val="000324D9"/>
    <w:rsid w:val="00091998"/>
    <w:rsid w:val="00093AE2"/>
    <w:rsid w:val="000B08A4"/>
    <w:rsid w:val="000B5B3E"/>
    <w:rsid w:val="000B66B0"/>
    <w:rsid w:val="000C0FCE"/>
    <w:rsid w:val="000F7D83"/>
    <w:rsid w:val="00106BCF"/>
    <w:rsid w:val="00113EF2"/>
    <w:rsid w:val="00115E3A"/>
    <w:rsid w:val="00117C46"/>
    <w:rsid w:val="00122DF9"/>
    <w:rsid w:val="00124C88"/>
    <w:rsid w:val="001445B6"/>
    <w:rsid w:val="00154043"/>
    <w:rsid w:val="001559D6"/>
    <w:rsid w:val="00167D5F"/>
    <w:rsid w:val="00186EFA"/>
    <w:rsid w:val="001A3E95"/>
    <w:rsid w:val="001A7857"/>
    <w:rsid w:val="001F1A81"/>
    <w:rsid w:val="00214C8E"/>
    <w:rsid w:val="00246597"/>
    <w:rsid w:val="002914F7"/>
    <w:rsid w:val="002B10CD"/>
    <w:rsid w:val="002E5888"/>
    <w:rsid w:val="002F1AF1"/>
    <w:rsid w:val="003223FA"/>
    <w:rsid w:val="0032722D"/>
    <w:rsid w:val="00381F3C"/>
    <w:rsid w:val="003875E5"/>
    <w:rsid w:val="00391D96"/>
    <w:rsid w:val="00397C7B"/>
    <w:rsid w:val="003A400E"/>
    <w:rsid w:val="003A44C0"/>
    <w:rsid w:val="003B3394"/>
    <w:rsid w:val="003C1108"/>
    <w:rsid w:val="003C5A32"/>
    <w:rsid w:val="003E0E8C"/>
    <w:rsid w:val="00422924"/>
    <w:rsid w:val="00423D42"/>
    <w:rsid w:val="0042762B"/>
    <w:rsid w:val="00454A1F"/>
    <w:rsid w:val="00456442"/>
    <w:rsid w:val="0047016A"/>
    <w:rsid w:val="00484ED9"/>
    <w:rsid w:val="004955FE"/>
    <w:rsid w:val="004C1CFC"/>
    <w:rsid w:val="004E5967"/>
    <w:rsid w:val="004F1A41"/>
    <w:rsid w:val="004F1F80"/>
    <w:rsid w:val="004F37CC"/>
    <w:rsid w:val="004F6943"/>
    <w:rsid w:val="005115A3"/>
    <w:rsid w:val="00522F29"/>
    <w:rsid w:val="00555CFF"/>
    <w:rsid w:val="00566C59"/>
    <w:rsid w:val="00596502"/>
    <w:rsid w:val="005A41B6"/>
    <w:rsid w:val="005A4953"/>
    <w:rsid w:val="005E5BF0"/>
    <w:rsid w:val="006073B6"/>
    <w:rsid w:val="00646CA1"/>
    <w:rsid w:val="00667A6C"/>
    <w:rsid w:val="006A1CDD"/>
    <w:rsid w:val="006C4168"/>
    <w:rsid w:val="006E34C5"/>
    <w:rsid w:val="007010BE"/>
    <w:rsid w:val="007047A9"/>
    <w:rsid w:val="00710EB5"/>
    <w:rsid w:val="00713036"/>
    <w:rsid w:val="00721C6C"/>
    <w:rsid w:val="0072525B"/>
    <w:rsid w:val="007334FA"/>
    <w:rsid w:val="0074606A"/>
    <w:rsid w:val="007463F4"/>
    <w:rsid w:val="007642E3"/>
    <w:rsid w:val="00773754"/>
    <w:rsid w:val="007823BE"/>
    <w:rsid w:val="0079333A"/>
    <w:rsid w:val="007B3851"/>
    <w:rsid w:val="007B6BF6"/>
    <w:rsid w:val="007D6294"/>
    <w:rsid w:val="007E262D"/>
    <w:rsid w:val="007F0857"/>
    <w:rsid w:val="0080311C"/>
    <w:rsid w:val="00823966"/>
    <w:rsid w:val="008601DA"/>
    <w:rsid w:val="00860519"/>
    <w:rsid w:val="00892743"/>
    <w:rsid w:val="00896744"/>
    <w:rsid w:val="008C4ADD"/>
    <w:rsid w:val="008D41CA"/>
    <w:rsid w:val="008E4F5D"/>
    <w:rsid w:val="008F2F00"/>
    <w:rsid w:val="008F3EEE"/>
    <w:rsid w:val="00905D64"/>
    <w:rsid w:val="00915CFC"/>
    <w:rsid w:val="009206BD"/>
    <w:rsid w:val="00950212"/>
    <w:rsid w:val="00962DDF"/>
    <w:rsid w:val="009B42BB"/>
    <w:rsid w:val="009B7577"/>
    <w:rsid w:val="009D7DA0"/>
    <w:rsid w:val="009E3806"/>
    <w:rsid w:val="00A21FAE"/>
    <w:rsid w:val="00A240D4"/>
    <w:rsid w:val="00A309AD"/>
    <w:rsid w:val="00A5709F"/>
    <w:rsid w:val="00A61A4D"/>
    <w:rsid w:val="00A62FC8"/>
    <w:rsid w:val="00A76B2F"/>
    <w:rsid w:val="00A83292"/>
    <w:rsid w:val="00AB0B47"/>
    <w:rsid w:val="00AB3651"/>
    <w:rsid w:val="00AC28CD"/>
    <w:rsid w:val="00AC7722"/>
    <w:rsid w:val="00AE7E83"/>
    <w:rsid w:val="00B073C4"/>
    <w:rsid w:val="00B25690"/>
    <w:rsid w:val="00B27183"/>
    <w:rsid w:val="00B31F64"/>
    <w:rsid w:val="00B418EA"/>
    <w:rsid w:val="00B741C1"/>
    <w:rsid w:val="00BB2CFE"/>
    <w:rsid w:val="00BC3456"/>
    <w:rsid w:val="00BD31E0"/>
    <w:rsid w:val="00BD7D1A"/>
    <w:rsid w:val="00BF23ED"/>
    <w:rsid w:val="00C00E07"/>
    <w:rsid w:val="00C03744"/>
    <w:rsid w:val="00C1776C"/>
    <w:rsid w:val="00C201C6"/>
    <w:rsid w:val="00C239CD"/>
    <w:rsid w:val="00C41F12"/>
    <w:rsid w:val="00C427D8"/>
    <w:rsid w:val="00C56B42"/>
    <w:rsid w:val="00C742DD"/>
    <w:rsid w:val="00C80CCF"/>
    <w:rsid w:val="00C864D6"/>
    <w:rsid w:val="00CA6C54"/>
    <w:rsid w:val="00CE2E20"/>
    <w:rsid w:val="00CF115B"/>
    <w:rsid w:val="00CF4C26"/>
    <w:rsid w:val="00D22B16"/>
    <w:rsid w:val="00D33110"/>
    <w:rsid w:val="00D50CC5"/>
    <w:rsid w:val="00DA46B5"/>
    <w:rsid w:val="00DF7464"/>
    <w:rsid w:val="00E22FC0"/>
    <w:rsid w:val="00E30BEE"/>
    <w:rsid w:val="00E65E63"/>
    <w:rsid w:val="00EA757C"/>
    <w:rsid w:val="00EB4A59"/>
    <w:rsid w:val="00EC6687"/>
    <w:rsid w:val="00F0298D"/>
    <w:rsid w:val="00F03A4D"/>
    <w:rsid w:val="00F061A5"/>
    <w:rsid w:val="00F07581"/>
    <w:rsid w:val="00F1401C"/>
    <w:rsid w:val="00F55F49"/>
    <w:rsid w:val="00F63CA2"/>
    <w:rsid w:val="00F65184"/>
    <w:rsid w:val="00F943C7"/>
    <w:rsid w:val="00FB5F93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722D"/>
    <w:pPr>
      <w:keepNext/>
      <w:jc w:val="center"/>
      <w:outlineLvl w:val="0"/>
    </w:pPr>
    <w:rPr>
      <w:rFonts w:ascii="Copperplate Gothic Bold" w:hAnsi="Copperplate Gothic Bol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22D"/>
    <w:pPr>
      <w:tabs>
        <w:tab w:val="left" w:pos="540"/>
      </w:tabs>
      <w:ind w:left="540" w:hanging="540"/>
      <w:jc w:val="both"/>
    </w:pPr>
    <w:rPr>
      <w:rFonts w:ascii="Copperplate Gothic Bold" w:hAnsi="Copperplate Gothic Bold"/>
      <w:sz w:val="22"/>
    </w:rPr>
  </w:style>
  <w:style w:type="paragraph" w:styleId="BodyTextIndent2">
    <w:name w:val="Body Text Indent 2"/>
    <w:basedOn w:val="Normal"/>
    <w:rsid w:val="0032722D"/>
    <w:pPr>
      <w:tabs>
        <w:tab w:val="left" w:pos="360"/>
      </w:tabs>
      <w:ind w:left="360" w:hanging="360"/>
      <w:jc w:val="both"/>
    </w:pPr>
    <w:rPr>
      <w:rFonts w:ascii="Century Gothic" w:hAnsi="Century Gothic"/>
      <w:sz w:val="22"/>
    </w:rPr>
  </w:style>
  <w:style w:type="character" w:customStyle="1" w:styleId="Heading2Char">
    <w:name w:val="Heading 2 Char"/>
    <w:link w:val="Heading2"/>
    <w:uiPriority w:val="9"/>
    <w:semiHidden/>
    <w:rsid w:val="00124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24C88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C88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1C3-0EDD-4456-B8FD-951F675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1 ) dlm</vt:lpstr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1 ) dlm</dc:title>
  <dc:creator>user</dc:creator>
  <cp:lastModifiedBy>User</cp:lastModifiedBy>
  <cp:revision>8</cp:revision>
  <cp:lastPrinted>2016-07-18T02:59:00Z</cp:lastPrinted>
  <dcterms:created xsi:type="dcterms:W3CDTF">2016-06-26T23:51:00Z</dcterms:created>
  <dcterms:modified xsi:type="dcterms:W3CDTF">2016-07-18T03:18:00Z</dcterms:modified>
</cp:coreProperties>
</file>